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896"/>
        <w:tblW w:w="0" w:type="auto"/>
        <w:tblLook w:val="04A0" w:firstRow="1" w:lastRow="0" w:firstColumn="1" w:lastColumn="0" w:noHBand="0" w:noVBand="1"/>
      </w:tblPr>
      <w:tblGrid>
        <w:gridCol w:w="924"/>
        <w:gridCol w:w="2594"/>
        <w:gridCol w:w="924"/>
        <w:gridCol w:w="2213"/>
        <w:gridCol w:w="959"/>
        <w:gridCol w:w="1971"/>
        <w:gridCol w:w="1549"/>
        <w:gridCol w:w="924"/>
        <w:gridCol w:w="925"/>
        <w:gridCol w:w="934"/>
      </w:tblGrid>
      <w:tr w:rsidR="00FE7673" w:rsidTr="00BA3089">
        <w:trPr>
          <w:trHeight w:val="675"/>
        </w:trPr>
        <w:tc>
          <w:tcPr>
            <w:tcW w:w="924" w:type="dxa"/>
            <w:vMerge w:val="restart"/>
            <w:vAlign w:val="center"/>
          </w:tcPr>
          <w:p w:rsidR="00FE7673" w:rsidRPr="00BA3089" w:rsidRDefault="00FE7673" w:rsidP="00BA3089">
            <w:pPr>
              <w:jc w:val="center"/>
              <w:rPr>
                <w:b/>
              </w:rPr>
            </w:pPr>
            <w:r w:rsidRPr="00BA3089">
              <w:rPr>
                <w:b/>
              </w:rPr>
              <w:t>Month</w:t>
            </w:r>
          </w:p>
        </w:tc>
        <w:tc>
          <w:tcPr>
            <w:tcW w:w="2594" w:type="dxa"/>
            <w:vMerge w:val="restart"/>
            <w:vAlign w:val="center"/>
          </w:tcPr>
          <w:p w:rsidR="00FE7673" w:rsidRPr="00BA3089" w:rsidRDefault="00BA3089" w:rsidP="00BA3089">
            <w:pPr>
              <w:jc w:val="center"/>
              <w:rPr>
                <w:b/>
              </w:rPr>
            </w:pPr>
            <w:r w:rsidRPr="00BA3089">
              <w:rPr>
                <w:b/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DD80A7" wp14:editId="269D599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-1927860</wp:posOffset>
                      </wp:positionV>
                      <wp:extent cx="7686675" cy="1400175"/>
                      <wp:effectExtent l="0" t="0" r="9525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866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3089" w:rsidRPr="00D62781" w:rsidRDefault="00BA3089" w:rsidP="00BA3089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D62781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ST. JAGAT GYAN SENIOR SECONDARY PUBLIC SCHOOL</w:t>
                                  </w:r>
                                </w:p>
                                <w:p w:rsidR="00BA3089" w:rsidRPr="00D62781" w:rsidRDefault="00BA3089" w:rsidP="00BA3089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6278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(Affiliated to CBSE, New Delhi </w:t>
                                  </w:r>
                                  <w:proofErr w:type="spellStart"/>
                                  <w:r w:rsidRPr="00D6278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Upto</w:t>
                                  </w:r>
                                  <w:proofErr w:type="spellEnd"/>
                                  <w:r w:rsidRPr="00D6278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10+2)</w:t>
                                  </w:r>
                                </w:p>
                                <w:p w:rsidR="00BA3089" w:rsidRPr="00D62781" w:rsidRDefault="00BA3089" w:rsidP="00BA3089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D6278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Piska</w:t>
                                  </w:r>
                                  <w:proofErr w:type="spellEnd"/>
                                  <w:r w:rsidRPr="00D6278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278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Nagri</w:t>
                                  </w:r>
                                  <w:proofErr w:type="spellEnd"/>
                                  <w:r w:rsidRPr="00D6278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, Ranchi, Jharkhand-835303</w:t>
                                  </w:r>
                                </w:p>
                                <w:p w:rsidR="00BA3089" w:rsidRPr="00D62781" w:rsidRDefault="00BA3089" w:rsidP="00BA3089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D62781">
                                    <w:rPr>
                                      <w:b/>
                                      <w:u w:val="single"/>
                                    </w:rPr>
                                    <w:t>SYLLABUS CLASS-X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>II</w:t>
                                  </w:r>
                                  <w:r w:rsidRPr="00D62781">
                                    <w:rPr>
                                      <w:b/>
                                      <w:u w:val="single"/>
                                    </w:rPr>
                                    <w:t xml:space="preserve"> (SESSION-2024-25)</w:t>
                                  </w:r>
                                </w:p>
                                <w:p w:rsidR="00BA3089" w:rsidRDefault="00BA30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4.4pt;margin-top:-151.8pt;width:605.2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" fillcolor="white [3201]" stroked="f" strokeweight=".5pt">
                      <v:textbox>
                        <w:txbxContent>
                          <w:p w:rsidR="00BA3089" w:rsidRPr="00D62781" w:rsidRDefault="00BA3089" w:rsidP="00BA308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6278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ST. JAGAT GYAN SENIOR SECONDARY PUBLIC SCHOOL</w:t>
                            </w:r>
                          </w:p>
                          <w:p w:rsidR="00BA3089" w:rsidRPr="00D62781" w:rsidRDefault="00BA3089" w:rsidP="00BA308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78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(Affiliated to CBSE, New Delhi </w:t>
                            </w:r>
                            <w:proofErr w:type="spellStart"/>
                            <w:r w:rsidRPr="00D62781">
                              <w:rPr>
                                <w:b/>
                                <w:sz w:val="24"/>
                                <w:szCs w:val="24"/>
                              </w:rPr>
                              <w:t>Upto</w:t>
                            </w:r>
                            <w:proofErr w:type="spellEnd"/>
                            <w:r w:rsidRPr="00D6278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10+2)</w:t>
                            </w:r>
                          </w:p>
                          <w:p w:rsidR="00BA3089" w:rsidRPr="00D62781" w:rsidRDefault="00BA3089" w:rsidP="00BA308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62781">
                              <w:rPr>
                                <w:b/>
                                <w:sz w:val="24"/>
                                <w:szCs w:val="24"/>
                              </w:rPr>
                              <w:t>Piska</w:t>
                            </w:r>
                            <w:proofErr w:type="spellEnd"/>
                            <w:r w:rsidRPr="00D6278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62781">
                              <w:rPr>
                                <w:b/>
                                <w:sz w:val="24"/>
                                <w:szCs w:val="24"/>
                              </w:rPr>
                              <w:t>Nagri</w:t>
                            </w:r>
                            <w:proofErr w:type="spellEnd"/>
                            <w:r w:rsidRPr="00D62781">
                              <w:rPr>
                                <w:b/>
                                <w:sz w:val="24"/>
                                <w:szCs w:val="24"/>
                              </w:rPr>
                              <w:t>, Ranchi, Jharkhand-835303</w:t>
                            </w:r>
                          </w:p>
                          <w:p w:rsidR="00BA3089" w:rsidRPr="00D62781" w:rsidRDefault="00BA3089" w:rsidP="00BA3089">
                            <w:pPr>
                              <w:spacing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62781">
                              <w:rPr>
                                <w:b/>
                                <w:u w:val="single"/>
                              </w:rPr>
                              <w:t>SYLLABUS CLASS-X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II</w:t>
                            </w:r>
                            <w:r w:rsidRPr="00D62781">
                              <w:rPr>
                                <w:b/>
                                <w:u w:val="single"/>
                              </w:rPr>
                              <w:t xml:space="preserve"> (SESSION-2024-25)</w:t>
                            </w:r>
                          </w:p>
                          <w:p w:rsidR="00BA3089" w:rsidRDefault="00BA3089"/>
                        </w:txbxContent>
                      </v:textbox>
                    </v:shape>
                  </w:pict>
                </mc:Fallback>
              </mc:AlternateContent>
            </w:r>
            <w:r w:rsidR="00FE7673" w:rsidRPr="00BA3089">
              <w:rPr>
                <w:b/>
              </w:rPr>
              <w:t>Chapter Name and chapter Number</w:t>
            </w:r>
          </w:p>
        </w:tc>
        <w:tc>
          <w:tcPr>
            <w:tcW w:w="924" w:type="dxa"/>
            <w:vMerge w:val="restart"/>
            <w:vAlign w:val="center"/>
          </w:tcPr>
          <w:p w:rsidR="00FE7673" w:rsidRPr="00BA3089" w:rsidRDefault="00FE7673" w:rsidP="00BA3089">
            <w:pPr>
              <w:jc w:val="center"/>
              <w:rPr>
                <w:b/>
              </w:rPr>
            </w:pPr>
            <w:r w:rsidRPr="00BA3089">
              <w:rPr>
                <w:b/>
              </w:rPr>
              <w:t>Period</w:t>
            </w:r>
          </w:p>
        </w:tc>
        <w:tc>
          <w:tcPr>
            <w:tcW w:w="2213" w:type="dxa"/>
            <w:vMerge w:val="restart"/>
            <w:vAlign w:val="center"/>
          </w:tcPr>
          <w:p w:rsidR="00FE7673" w:rsidRPr="00BA3089" w:rsidRDefault="00FE7673" w:rsidP="00BA3089">
            <w:pPr>
              <w:jc w:val="center"/>
              <w:rPr>
                <w:b/>
              </w:rPr>
            </w:pPr>
            <w:r w:rsidRPr="00BA3089">
              <w:rPr>
                <w:b/>
              </w:rPr>
              <w:t>Topics(Specific learning objective)</w:t>
            </w:r>
          </w:p>
        </w:tc>
        <w:tc>
          <w:tcPr>
            <w:tcW w:w="959" w:type="dxa"/>
            <w:vMerge w:val="restart"/>
            <w:vAlign w:val="center"/>
          </w:tcPr>
          <w:p w:rsidR="00FE7673" w:rsidRPr="00BA3089" w:rsidRDefault="00FE7673" w:rsidP="00BA3089">
            <w:pPr>
              <w:jc w:val="center"/>
              <w:rPr>
                <w:b/>
              </w:rPr>
            </w:pPr>
            <w:r w:rsidRPr="00BA3089">
              <w:rPr>
                <w:b/>
              </w:rPr>
              <w:t>Periodic Test</w:t>
            </w:r>
          </w:p>
        </w:tc>
        <w:tc>
          <w:tcPr>
            <w:tcW w:w="1971" w:type="dxa"/>
            <w:vMerge w:val="restart"/>
            <w:vAlign w:val="center"/>
          </w:tcPr>
          <w:p w:rsidR="00FE7673" w:rsidRPr="00BA3089" w:rsidRDefault="00FE7673" w:rsidP="00BA3089">
            <w:pPr>
              <w:jc w:val="center"/>
              <w:rPr>
                <w:b/>
              </w:rPr>
            </w:pPr>
            <w:r w:rsidRPr="00BA3089">
              <w:rPr>
                <w:b/>
              </w:rPr>
              <w:t>International Assessment Notebooks</w:t>
            </w:r>
          </w:p>
        </w:tc>
        <w:tc>
          <w:tcPr>
            <w:tcW w:w="1549" w:type="dxa"/>
            <w:vMerge w:val="restart"/>
            <w:vAlign w:val="center"/>
          </w:tcPr>
          <w:p w:rsidR="00FE7673" w:rsidRPr="00BA3089" w:rsidRDefault="00FE7673" w:rsidP="00BA3089">
            <w:pPr>
              <w:jc w:val="center"/>
              <w:rPr>
                <w:b/>
              </w:rPr>
            </w:pPr>
            <w:r w:rsidRPr="00BA3089">
              <w:rPr>
                <w:b/>
              </w:rPr>
              <w:t>Assessment subject Enrichment</w:t>
            </w:r>
          </w:p>
        </w:tc>
        <w:tc>
          <w:tcPr>
            <w:tcW w:w="2783" w:type="dxa"/>
            <w:gridSpan w:val="3"/>
            <w:vAlign w:val="center"/>
          </w:tcPr>
          <w:p w:rsidR="00FE7673" w:rsidRPr="00BA3089" w:rsidRDefault="00FE7673" w:rsidP="00BA3089">
            <w:pPr>
              <w:jc w:val="center"/>
              <w:rPr>
                <w:b/>
              </w:rPr>
            </w:pPr>
            <w:r w:rsidRPr="00BA3089">
              <w:rPr>
                <w:b/>
              </w:rPr>
              <w:t>Marks Distribution</w:t>
            </w:r>
          </w:p>
        </w:tc>
      </w:tr>
      <w:tr w:rsidR="00FE7673" w:rsidTr="00BA3089">
        <w:trPr>
          <w:trHeight w:val="660"/>
        </w:trPr>
        <w:tc>
          <w:tcPr>
            <w:tcW w:w="924" w:type="dxa"/>
            <w:vMerge/>
            <w:vAlign w:val="center"/>
          </w:tcPr>
          <w:p w:rsidR="00FE7673" w:rsidRPr="00BA3089" w:rsidRDefault="00FE7673" w:rsidP="00BA3089">
            <w:pPr>
              <w:jc w:val="center"/>
              <w:rPr>
                <w:b/>
              </w:rPr>
            </w:pPr>
          </w:p>
        </w:tc>
        <w:tc>
          <w:tcPr>
            <w:tcW w:w="2594" w:type="dxa"/>
            <w:vMerge/>
            <w:vAlign w:val="center"/>
          </w:tcPr>
          <w:p w:rsidR="00FE7673" w:rsidRPr="00BA3089" w:rsidRDefault="00FE7673" w:rsidP="00BA3089">
            <w:pPr>
              <w:jc w:val="center"/>
              <w:rPr>
                <w:b/>
              </w:rPr>
            </w:pPr>
          </w:p>
        </w:tc>
        <w:tc>
          <w:tcPr>
            <w:tcW w:w="924" w:type="dxa"/>
            <w:vMerge/>
            <w:vAlign w:val="center"/>
          </w:tcPr>
          <w:p w:rsidR="00FE7673" w:rsidRPr="00BA3089" w:rsidRDefault="00FE7673" w:rsidP="00BA3089">
            <w:pPr>
              <w:jc w:val="center"/>
              <w:rPr>
                <w:b/>
              </w:rPr>
            </w:pPr>
          </w:p>
        </w:tc>
        <w:tc>
          <w:tcPr>
            <w:tcW w:w="2213" w:type="dxa"/>
            <w:vMerge/>
            <w:vAlign w:val="center"/>
          </w:tcPr>
          <w:p w:rsidR="00FE7673" w:rsidRPr="00BA3089" w:rsidRDefault="00FE7673" w:rsidP="00BA3089">
            <w:pPr>
              <w:jc w:val="center"/>
              <w:rPr>
                <w:b/>
              </w:rPr>
            </w:pPr>
          </w:p>
        </w:tc>
        <w:tc>
          <w:tcPr>
            <w:tcW w:w="959" w:type="dxa"/>
            <w:vMerge/>
            <w:vAlign w:val="center"/>
          </w:tcPr>
          <w:p w:rsidR="00FE7673" w:rsidRPr="00BA3089" w:rsidRDefault="00FE7673" w:rsidP="00BA3089">
            <w:pPr>
              <w:jc w:val="center"/>
              <w:rPr>
                <w:b/>
              </w:rPr>
            </w:pPr>
          </w:p>
        </w:tc>
        <w:tc>
          <w:tcPr>
            <w:tcW w:w="1971" w:type="dxa"/>
            <w:vMerge/>
            <w:vAlign w:val="center"/>
          </w:tcPr>
          <w:p w:rsidR="00FE7673" w:rsidRPr="00BA3089" w:rsidRDefault="00FE7673" w:rsidP="00BA3089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vAlign w:val="center"/>
          </w:tcPr>
          <w:p w:rsidR="00FE7673" w:rsidRPr="00BA3089" w:rsidRDefault="00FE7673" w:rsidP="00BA3089">
            <w:pPr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FE7673" w:rsidRPr="00BA3089" w:rsidRDefault="00FE7673" w:rsidP="00BA3089">
            <w:pPr>
              <w:jc w:val="center"/>
              <w:rPr>
                <w:b/>
              </w:rPr>
            </w:pPr>
            <w:r w:rsidRPr="00BA3089">
              <w:rPr>
                <w:b/>
              </w:rPr>
              <w:t>Term-1</w:t>
            </w:r>
          </w:p>
        </w:tc>
        <w:tc>
          <w:tcPr>
            <w:tcW w:w="925" w:type="dxa"/>
            <w:vAlign w:val="center"/>
          </w:tcPr>
          <w:p w:rsidR="00FE7673" w:rsidRPr="00BA3089" w:rsidRDefault="00FE7673" w:rsidP="00BA3089">
            <w:pPr>
              <w:jc w:val="center"/>
              <w:rPr>
                <w:b/>
              </w:rPr>
            </w:pPr>
            <w:r w:rsidRPr="00BA3089">
              <w:rPr>
                <w:b/>
              </w:rPr>
              <w:t>Mid-II</w:t>
            </w:r>
          </w:p>
        </w:tc>
        <w:tc>
          <w:tcPr>
            <w:tcW w:w="934" w:type="dxa"/>
            <w:vAlign w:val="center"/>
          </w:tcPr>
          <w:p w:rsidR="00FE7673" w:rsidRPr="00BA3089" w:rsidRDefault="00FE7673" w:rsidP="00BA3089">
            <w:pPr>
              <w:jc w:val="center"/>
              <w:rPr>
                <w:b/>
              </w:rPr>
            </w:pPr>
            <w:r w:rsidRPr="00BA3089">
              <w:rPr>
                <w:b/>
              </w:rPr>
              <w:t>Annual-III</w:t>
            </w:r>
          </w:p>
        </w:tc>
      </w:tr>
      <w:tr w:rsidR="00843644" w:rsidTr="00A77FF2">
        <w:tc>
          <w:tcPr>
            <w:tcW w:w="924" w:type="dxa"/>
            <w:vAlign w:val="center"/>
          </w:tcPr>
          <w:p w:rsidR="00843644" w:rsidRDefault="00843644" w:rsidP="00BA3089"/>
        </w:tc>
        <w:tc>
          <w:tcPr>
            <w:tcW w:w="2594" w:type="dxa"/>
            <w:vAlign w:val="center"/>
          </w:tcPr>
          <w:p w:rsidR="00843644" w:rsidRDefault="00843644" w:rsidP="00BA3089">
            <w:pPr>
              <w:jc w:val="center"/>
            </w:pPr>
            <w:r>
              <w:t>1</w:t>
            </w:r>
          </w:p>
        </w:tc>
        <w:tc>
          <w:tcPr>
            <w:tcW w:w="10399" w:type="dxa"/>
            <w:gridSpan w:val="8"/>
            <w:vAlign w:val="center"/>
          </w:tcPr>
          <w:p w:rsidR="00843644" w:rsidRDefault="00843644" w:rsidP="00BA3089"/>
        </w:tc>
      </w:tr>
      <w:tr w:rsidR="00FE7673" w:rsidTr="00BA3089">
        <w:tc>
          <w:tcPr>
            <w:tcW w:w="924" w:type="dxa"/>
            <w:vAlign w:val="center"/>
          </w:tcPr>
          <w:p w:rsidR="00FE7673" w:rsidRDefault="00FE7673" w:rsidP="00BA3089">
            <w:bookmarkStart w:id="0" w:name="_GoBack" w:colFirst="7" w:colLast="7"/>
            <w:r>
              <w:t>April</w:t>
            </w:r>
          </w:p>
        </w:tc>
        <w:tc>
          <w:tcPr>
            <w:tcW w:w="2594" w:type="dxa"/>
            <w:vAlign w:val="center"/>
          </w:tcPr>
          <w:p w:rsidR="00FE7673" w:rsidRDefault="00FE7673" w:rsidP="00BA3089">
            <w:r>
              <w:t>BRICKS BREADS &amp; BONES The Har</w:t>
            </w:r>
            <w:r w:rsidR="001C695B">
              <w:t>a</w:t>
            </w:r>
            <w:r>
              <w:t>p</w:t>
            </w:r>
            <w:r w:rsidR="001C695B">
              <w:t>p</w:t>
            </w:r>
            <w:r>
              <w:t>an Civilisation</w:t>
            </w:r>
          </w:p>
        </w:tc>
        <w:tc>
          <w:tcPr>
            <w:tcW w:w="924" w:type="dxa"/>
            <w:vAlign w:val="center"/>
          </w:tcPr>
          <w:p w:rsidR="00FE7673" w:rsidRDefault="001C695B" w:rsidP="00BA3089">
            <w:r>
              <w:t xml:space="preserve">     15</w:t>
            </w:r>
          </w:p>
        </w:tc>
        <w:tc>
          <w:tcPr>
            <w:tcW w:w="2213" w:type="dxa"/>
            <w:vAlign w:val="center"/>
          </w:tcPr>
          <w:p w:rsidR="00FE7673" w:rsidRDefault="002567AE" w:rsidP="00BA3089">
            <w:r>
              <w:t>*</w:t>
            </w:r>
            <w:r w:rsidR="00257F00">
              <w:t>Early urban centres as economic and social institutions.</w:t>
            </w:r>
          </w:p>
          <w:p w:rsidR="002567AE" w:rsidRDefault="002567AE" w:rsidP="00BA3089">
            <w:r>
              <w:t>*The way new data lead to a revision of existing nations of history.</w:t>
            </w:r>
          </w:p>
          <w:p w:rsidR="002567AE" w:rsidRDefault="00C550B2" w:rsidP="00BA3089">
            <w:r>
              <w:t xml:space="preserve">*Difference between an </w:t>
            </w:r>
            <w:r w:rsidR="00BA3089">
              <w:t>archaeological</w:t>
            </w:r>
            <w:r w:rsidR="002567AE">
              <w:t xml:space="preserve"> and historian.</w:t>
            </w:r>
          </w:p>
        </w:tc>
        <w:tc>
          <w:tcPr>
            <w:tcW w:w="959" w:type="dxa"/>
            <w:vAlign w:val="center"/>
          </w:tcPr>
          <w:p w:rsidR="00FE7673" w:rsidRDefault="00FE7673" w:rsidP="00BA3089"/>
        </w:tc>
        <w:tc>
          <w:tcPr>
            <w:tcW w:w="1971" w:type="dxa"/>
            <w:vAlign w:val="center"/>
          </w:tcPr>
          <w:p w:rsidR="00FE7673" w:rsidRDefault="00182E25" w:rsidP="00BA3089">
            <w:r>
              <w:t>*Submission of neat and clean notebook,</w:t>
            </w:r>
            <w:r w:rsidR="00352D8E">
              <w:t xml:space="preserve"> </w:t>
            </w:r>
            <w:r>
              <w:t>discipline and regularity project work.</w:t>
            </w:r>
          </w:p>
          <w:p w:rsidR="00182E25" w:rsidRDefault="00182E25" w:rsidP="00BA3089">
            <w:r>
              <w:t>*Oral test</w:t>
            </w:r>
          </w:p>
          <w:p w:rsidR="00182E25" w:rsidRDefault="00182E25" w:rsidP="00BA3089">
            <w:r>
              <w:t>*Textual reading debate</w:t>
            </w:r>
          </w:p>
          <w:p w:rsidR="00182E25" w:rsidRDefault="00182E25" w:rsidP="00BA3089">
            <w:r>
              <w:t>*Discussion</w:t>
            </w:r>
          </w:p>
          <w:p w:rsidR="00182E25" w:rsidRDefault="00182E25" w:rsidP="00BA3089">
            <w:r>
              <w:t>*Blackboard test</w:t>
            </w:r>
          </w:p>
          <w:p w:rsidR="00182E25" w:rsidRDefault="00182E25" w:rsidP="00BA3089"/>
        </w:tc>
        <w:tc>
          <w:tcPr>
            <w:tcW w:w="1549" w:type="dxa"/>
            <w:vAlign w:val="center"/>
          </w:tcPr>
          <w:p w:rsidR="00FE7673" w:rsidRDefault="00720D9D" w:rsidP="00BA3089">
            <w:r>
              <w:t>To investigate interpret the early urban centres and social institutions and historical and contemporary sources and viewpoints of ASI and historian of Hara</w:t>
            </w:r>
            <w:r w:rsidR="00DD501F">
              <w:t>p</w:t>
            </w:r>
            <w:r>
              <w:t>pans.</w:t>
            </w:r>
          </w:p>
        </w:tc>
        <w:tc>
          <w:tcPr>
            <w:tcW w:w="924" w:type="dxa"/>
            <w:vAlign w:val="center"/>
          </w:tcPr>
          <w:p w:rsidR="00FE7673" w:rsidRDefault="00FE7673" w:rsidP="00BA3089">
            <w:pPr>
              <w:jc w:val="center"/>
            </w:pPr>
          </w:p>
          <w:p w:rsidR="00720D9D" w:rsidRDefault="00720D9D" w:rsidP="00BA3089">
            <w:pPr>
              <w:jc w:val="center"/>
            </w:pPr>
          </w:p>
          <w:p w:rsidR="00720D9D" w:rsidRDefault="00720D9D" w:rsidP="00BA3089">
            <w:pPr>
              <w:jc w:val="center"/>
            </w:pPr>
          </w:p>
          <w:p w:rsidR="00720D9D" w:rsidRDefault="00720D9D" w:rsidP="00BA3089">
            <w:pPr>
              <w:jc w:val="center"/>
            </w:pPr>
          </w:p>
          <w:p w:rsidR="00720D9D" w:rsidRDefault="00720D9D" w:rsidP="00BA3089">
            <w:pPr>
              <w:jc w:val="center"/>
            </w:pPr>
          </w:p>
          <w:p w:rsidR="00720D9D" w:rsidRDefault="00720D9D" w:rsidP="00BA3089">
            <w:pPr>
              <w:jc w:val="center"/>
            </w:pPr>
          </w:p>
          <w:p w:rsidR="00720D9D" w:rsidRDefault="00720D9D" w:rsidP="00BA3089">
            <w:pPr>
              <w:jc w:val="center"/>
            </w:pPr>
            <w:r>
              <w:t>13</w:t>
            </w:r>
          </w:p>
        </w:tc>
        <w:tc>
          <w:tcPr>
            <w:tcW w:w="925" w:type="dxa"/>
            <w:vAlign w:val="center"/>
          </w:tcPr>
          <w:p w:rsidR="00FE7673" w:rsidRDefault="00FE7673" w:rsidP="00BA3089">
            <w:pPr>
              <w:jc w:val="center"/>
            </w:pPr>
          </w:p>
        </w:tc>
        <w:tc>
          <w:tcPr>
            <w:tcW w:w="934" w:type="dxa"/>
            <w:vAlign w:val="center"/>
          </w:tcPr>
          <w:p w:rsidR="00FE7673" w:rsidRDefault="00FE7673" w:rsidP="00BA3089"/>
        </w:tc>
      </w:tr>
      <w:bookmarkEnd w:id="0"/>
      <w:tr w:rsidR="00843644" w:rsidTr="00630BF8">
        <w:tc>
          <w:tcPr>
            <w:tcW w:w="924" w:type="dxa"/>
            <w:vAlign w:val="center"/>
          </w:tcPr>
          <w:p w:rsidR="00843644" w:rsidRDefault="00843644" w:rsidP="00BA3089"/>
        </w:tc>
        <w:tc>
          <w:tcPr>
            <w:tcW w:w="2594" w:type="dxa"/>
            <w:vAlign w:val="center"/>
          </w:tcPr>
          <w:p w:rsidR="00843644" w:rsidRDefault="00843644" w:rsidP="00BA3089">
            <w:pPr>
              <w:jc w:val="center"/>
            </w:pPr>
            <w:r>
              <w:t>2</w:t>
            </w:r>
          </w:p>
        </w:tc>
        <w:tc>
          <w:tcPr>
            <w:tcW w:w="10399" w:type="dxa"/>
            <w:gridSpan w:val="8"/>
            <w:vAlign w:val="center"/>
          </w:tcPr>
          <w:p w:rsidR="00843644" w:rsidRDefault="00843644" w:rsidP="00BA3089"/>
        </w:tc>
      </w:tr>
      <w:tr w:rsidR="00BA3089" w:rsidTr="00BA3089">
        <w:tc>
          <w:tcPr>
            <w:tcW w:w="924" w:type="dxa"/>
            <w:vAlign w:val="center"/>
          </w:tcPr>
          <w:p w:rsidR="00BA3089" w:rsidRDefault="00BA3089" w:rsidP="00BA3089">
            <w:r>
              <w:t>May</w:t>
            </w:r>
          </w:p>
        </w:tc>
        <w:tc>
          <w:tcPr>
            <w:tcW w:w="2594" w:type="dxa"/>
            <w:vAlign w:val="center"/>
          </w:tcPr>
          <w:p w:rsidR="00BA3089" w:rsidRDefault="00BA3089" w:rsidP="00BA3089">
            <w:r>
              <w:t>KINGS FARMERS AND TOWNS: Early states and Economic(c.600BCE 600 CE)</w:t>
            </w:r>
          </w:p>
        </w:tc>
        <w:tc>
          <w:tcPr>
            <w:tcW w:w="924" w:type="dxa"/>
            <w:vAlign w:val="center"/>
          </w:tcPr>
          <w:p w:rsidR="00BA3089" w:rsidRDefault="00BA3089" w:rsidP="00BA3089">
            <w:r>
              <w:t xml:space="preserve">    15</w:t>
            </w:r>
          </w:p>
        </w:tc>
        <w:tc>
          <w:tcPr>
            <w:tcW w:w="2213" w:type="dxa"/>
            <w:vAlign w:val="center"/>
          </w:tcPr>
          <w:p w:rsidR="00BA3089" w:rsidRDefault="00BA3089" w:rsidP="00BA3089">
            <w:r>
              <w:t>*Introduce inscriptional analysis and the way in which these have shaped the understanding of political and economic processes. Critically examine the limitation of inscriptional evidence.</w:t>
            </w:r>
          </w:p>
        </w:tc>
        <w:tc>
          <w:tcPr>
            <w:tcW w:w="959" w:type="dxa"/>
            <w:vAlign w:val="center"/>
          </w:tcPr>
          <w:p w:rsidR="00BA3089" w:rsidRDefault="00BA3089" w:rsidP="00BA3089"/>
        </w:tc>
        <w:tc>
          <w:tcPr>
            <w:tcW w:w="1971" w:type="dxa"/>
            <w:vAlign w:val="center"/>
          </w:tcPr>
          <w:p w:rsidR="00BA3089" w:rsidRDefault="00BA3089" w:rsidP="00BA3089">
            <w:r>
              <w:t>*Submission of neat and clean notebook, discipline and regularity project work.</w:t>
            </w:r>
          </w:p>
          <w:p w:rsidR="00BA3089" w:rsidRDefault="00BA3089" w:rsidP="00BA3089">
            <w:r>
              <w:t>*Oral test</w:t>
            </w:r>
          </w:p>
          <w:p w:rsidR="00BA3089" w:rsidRDefault="00BA3089" w:rsidP="00BA3089">
            <w:r>
              <w:t>*Textual reading debate</w:t>
            </w:r>
          </w:p>
          <w:p w:rsidR="00BA3089" w:rsidRDefault="00BA3089" w:rsidP="00BA3089">
            <w:r>
              <w:t>*Discussion</w:t>
            </w:r>
          </w:p>
          <w:p w:rsidR="00BA3089" w:rsidRDefault="00BA3089" w:rsidP="00BA3089">
            <w:r>
              <w:t>*Blackboard test</w:t>
            </w:r>
          </w:p>
          <w:p w:rsidR="00BA3089" w:rsidRDefault="00BA3089" w:rsidP="00BA3089"/>
        </w:tc>
        <w:tc>
          <w:tcPr>
            <w:tcW w:w="1549" w:type="dxa"/>
            <w:vAlign w:val="center"/>
          </w:tcPr>
          <w:p w:rsidR="00BA3089" w:rsidRDefault="00BA3089" w:rsidP="00BA3089">
            <w:proofErr w:type="spellStart"/>
            <w:r>
              <w:t>Analyse</w:t>
            </w:r>
            <w:proofErr w:type="spellEnd"/>
            <w:r>
              <w:t xml:space="preserve"> inscription evidences, how it shaped the economic and political process.</w:t>
            </w:r>
          </w:p>
          <w:p w:rsidR="00BA3089" w:rsidRDefault="00BA3089" w:rsidP="00BA3089">
            <w:r>
              <w:t>Examine the issues of social history.</w:t>
            </w:r>
          </w:p>
        </w:tc>
        <w:tc>
          <w:tcPr>
            <w:tcW w:w="924" w:type="dxa"/>
            <w:vAlign w:val="center"/>
          </w:tcPr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  <w:r>
              <w:t>13</w:t>
            </w:r>
          </w:p>
        </w:tc>
        <w:tc>
          <w:tcPr>
            <w:tcW w:w="925" w:type="dxa"/>
            <w:vAlign w:val="center"/>
          </w:tcPr>
          <w:p w:rsidR="00BA3089" w:rsidRDefault="00BA3089" w:rsidP="00BA3089">
            <w:pPr>
              <w:jc w:val="center"/>
            </w:pPr>
          </w:p>
        </w:tc>
        <w:tc>
          <w:tcPr>
            <w:tcW w:w="934" w:type="dxa"/>
            <w:vAlign w:val="center"/>
          </w:tcPr>
          <w:p w:rsidR="00BA3089" w:rsidRDefault="00BA3089" w:rsidP="00BA3089"/>
        </w:tc>
      </w:tr>
      <w:tr w:rsidR="00BA3089" w:rsidTr="00BA3089">
        <w:tc>
          <w:tcPr>
            <w:tcW w:w="924" w:type="dxa"/>
            <w:vAlign w:val="center"/>
          </w:tcPr>
          <w:p w:rsidR="00BA3089" w:rsidRDefault="00BA3089" w:rsidP="00BA3089"/>
        </w:tc>
        <w:tc>
          <w:tcPr>
            <w:tcW w:w="2594" w:type="dxa"/>
            <w:vAlign w:val="center"/>
          </w:tcPr>
          <w:p w:rsidR="00BA3089" w:rsidRDefault="00BA3089" w:rsidP="00BA3089">
            <w:pPr>
              <w:jc w:val="center"/>
            </w:pPr>
            <w:r>
              <w:t>3</w:t>
            </w:r>
          </w:p>
        </w:tc>
        <w:tc>
          <w:tcPr>
            <w:tcW w:w="924" w:type="dxa"/>
            <w:vAlign w:val="center"/>
          </w:tcPr>
          <w:p w:rsidR="00BA3089" w:rsidRDefault="00BA3089" w:rsidP="00BA3089"/>
        </w:tc>
        <w:tc>
          <w:tcPr>
            <w:tcW w:w="2213" w:type="dxa"/>
            <w:vAlign w:val="center"/>
          </w:tcPr>
          <w:p w:rsidR="00BA3089" w:rsidRDefault="00BA3089" w:rsidP="00BA3089"/>
        </w:tc>
        <w:tc>
          <w:tcPr>
            <w:tcW w:w="959" w:type="dxa"/>
            <w:vAlign w:val="center"/>
          </w:tcPr>
          <w:p w:rsidR="00BA3089" w:rsidRDefault="00BA3089" w:rsidP="00BA3089"/>
        </w:tc>
        <w:tc>
          <w:tcPr>
            <w:tcW w:w="1971" w:type="dxa"/>
            <w:vAlign w:val="center"/>
          </w:tcPr>
          <w:p w:rsidR="00BA3089" w:rsidRDefault="00BA3089" w:rsidP="00BA3089"/>
        </w:tc>
        <w:tc>
          <w:tcPr>
            <w:tcW w:w="1549" w:type="dxa"/>
            <w:vAlign w:val="center"/>
          </w:tcPr>
          <w:p w:rsidR="00BA3089" w:rsidRDefault="00BA3089" w:rsidP="00BA3089"/>
        </w:tc>
        <w:tc>
          <w:tcPr>
            <w:tcW w:w="924" w:type="dxa"/>
            <w:vAlign w:val="center"/>
          </w:tcPr>
          <w:p w:rsidR="00BA3089" w:rsidRDefault="00BA3089" w:rsidP="00BA3089">
            <w:pPr>
              <w:jc w:val="center"/>
            </w:pPr>
          </w:p>
        </w:tc>
        <w:tc>
          <w:tcPr>
            <w:tcW w:w="925" w:type="dxa"/>
            <w:vAlign w:val="center"/>
          </w:tcPr>
          <w:p w:rsidR="00BA3089" w:rsidRDefault="00BA3089" w:rsidP="00BA3089">
            <w:pPr>
              <w:jc w:val="center"/>
            </w:pPr>
          </w:p>
        </w:tc>
        <w:tc>
          <w:tcPr>
            <w:tcW w:w="934" w:type="dxa"/>
            <w:vAlign w:val="center"/>
          </w:tcPr>
          <w:p w:rsidR="00BA3089" w:rsidRDefault="00BA3089" w:rsidP="00BA3089"/>
        </w:tc>
      </w:tr>
      <w:tr w:rsidR="00BA3089" w:rsidTr="00BA3089">
        <w:tc>
          <w:tcPr>
            <w:tcW w:w="924" w:type="dxa"/>
            <w:vAlign w:val="center"/>
          </w:tcPr>
          <w:p w:rsidR="00BA3089" w:rsidRDefault="00BA3089" w:rsidP="00BA3089">
            <w:r>
              <w:t>JUNE</w:t>
            </w:r>
          </w:p>
        </w:tc>
        <w:tc>
          <w:tcPr>
            <w:tcW w:w="2594" w:type="dxa"/>
            <w:vAlign w:val="center"/>
          </w:tcPr>
          <w:p w:rsidR="00BA3089" w:rsidRDefault="00BA3089" w:rsidP="00BA3089">
            <w:r>
              <w:t>KINSHIP CASTE AND CLASS, Early societies(CC.600  BCE600CE)</w:t>
            </w:r>
          </w:p>
        </w:tc>
        <w:tc>
          <w:tcPr>
            <w:tcW w:w="924" w:type="dxa"/>
            <w:vAlign w:val="center"/>
          </w:tcPr>
          <w:p w:rsidR="00BA3089" w:rsidRDefault="00BA3089" w:rsidP="00BA3089">
            <w:r>
              <w:t xml:space="preserve">    12</w:t>
            </w:r>
          </w:p>
        </w:tc>
        <w:tc>
          <w:tcPr>
            <w:tcW w:w="2213" w:type="dxa"/>
            <w:vAlign w:val="center"/>
          </w:tcPr>
          <w:p w:rsidR="00BA3089" w:rsidRDefault="00BA3089" w:rsidP="00BA3089">
            <w:r>
              <w:t>Introduce the strategies of textual analysis and their use in reconstructing social history.</w:t>
            </w:r>
          </w:p>
          <w:p w:rsidR="00BA3089" w:rsidRDefault="00BA3089" w:rsidP="00BA3089">
            <w:r>
              <w:t>*Condition on woman during Mahabharata.</w:t>
            </w:r>
          </w:p>
          <w:p w:rsidR="00BA3089" w:rsidRDefault="00BA3089" w:rsidP="00BA3089">
            <w:r>
              <w:t>*Major religious development in early India.</w:t>
            </w:r>
          </w:p>
        </w:tc>
        <w:tc>
          <w:tcPr>
            <w:tcW w:w="959" w:type="dxa"/>
            <w:vAlign w:val="center"/>
          </w:tcPr>
          <w:p w:rsidR="00BA3089" w:rsidRDefault="00BA3089" w:rsidP="00BA3089"/>
        </w:tc>
        <w:tc>
          <w:tcPr>
            <w:tcW w:w="1971" w:type="dxa"/>
            <w:vAlign w:val="center"/>
          </w:tcPr>
          <w:p w:rsidR="00BA3089" w:rsidRDefault="00BA3089" w:rsidP="00BA3089">
            <w:r>
              <w:t>*Submission of neat and clean notebook, discipline and regularity project work.</w:t>
            </w:r>
          </w:p>
          <w:p w:rsidR="00BA3089" w:rsidRDefault="00BA3089" w:rsidP="00BA3089">
            <w:r>
              <w:t>*Oral test</w:t>
            </w:r>
          </w:p>
          <w:p w:rsidR="00BA3089" w:rsidRDefault="00BA3089" w:rsidP="00BA3089">
            <w:r>
              <w:t>*Textual reading debate</w:t>
            </w:r>
          </w:p>
          <w:p w:rsidR="00BA3089" w:rsidRDefault="00BA3089" w:rsidP="00BA3089">
            <w:r>
              <w:t>*Discussion</w:t>
            </w:r>
          </w:p>
          <w:p w:rsidR="00BA3089" w:rsidRDefault="00BA3089" w:rsidP="00BA3089">
            <w:r>
              <w:t>*Blackboard test</w:t>
            </w:r>
          </w:p>
          <w:p w:rsidR="00BA3089" w:rsidRDefault="00BA3089" w:rsidP="00BA3089"/>
        </w:tc>
        <w:tc>
          <w:tcPr>
            <w:tcW w:w="1549" w:type="dxa"/>
            <w:vAlign w:val="center"/>
          </w:tcPr>
          <w:p w:rsidR="00BA3089" w:rsidRDefault="00BA3089" w:rsidP="00BA3089">
            <w:r>
              <w:t>*</w:t>
            </w:r>
            <w:r w:rsidR="00843644">
              <w:t>Analyze</w:t>
            </w:r>
            <w:r>
              <w:t xml:space="preserve"> social norms</w:t>
            </w:r>
          </w:p>
          <w:p w:rsidR="00BA3089" w:rsidRDefault="00BA3089" w:rsidP="00BA3089">
            <w:r>
              <w:t>*Examine the varied dimensions explored by historians.</w:t>
            </w:r>
          </w:p>
          <w:p w:rsidR="00BA3089" w:rsidRDefault="00BA3089" w:rsidP="00BA3089"/>
        </w:tc>
        <w:tc>
          <w:tcPr>
            <w:tcW w:w="924" w:type="dxa"/>
            <w:vAlign w:val="center"/>
          </w:tcPr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  <w:r>
              <w:t>14</w:t>
            </w:r>
          </w:p>
        </w:tc>
        <w:tc>
          <w:tcPr>
            <w:tcW w:w="925" w:type="dxa"/>
            <w:vAlign w:val="center"/>
          </w:tcPr>
          <w:p w:rsidR="00BA3089" w:rsidRDefault="00BA3089" w:rsidP="00BA3089">
            <w:pPr>
              <w:jc w:val="center"/>
            </w:pPr>
          </w:p>
        </w:tc>
        <w:tc>
          <w:tcPr>
            <w:tcW w:w="934" w:type="dxa"/>
            <w:vAlign w:val="center"/>
          </w:tcPr>
          <w:p w:rsidR="00BA3089" w:rsidRDefault="00BA3089" w:rsidP="00BA3089"/>
        </w:tc>
      </w:tr>
      <w:tr w:rsidR="00843644" w:rsidTr="00495820">
        <w:tc>
          <w:tcPr>
            <w:tcW w:w="924" w:type="dxa"/>
            <w:vAlign w:val="center"/>
          </w:tcPr>
          <w:p w:rsidR="00843644" w:rsidRDefault="00843644" w:rsidP="00BA3089"/>
        </w:tc>
        <w:tc>
          <w:tcPr>
            <w:tcW w:w="2594" w:type="dxa"/>
            <w:vAlign w:val="center"/>
          </w:tcPr>
          <w:p w:rsidR="00843644" w:rsidRDefault="00843644" w:rsidP="00BA3089">
            <w:pPr>
              <w:jc w:val="center"/>
            </w:pPr>
            <w:r>
              <w:t>4</w:t>
            </w:r>
          </w:p>
        </w:tc>
        <w:tc>
          <w:tcPr>
            <w:tcW w:w="924" w:type="dxa"/>
            <w:vAlign w:val="center"/>
          </w:tcPr>
          <w:p w:rsidR="00843644" w:rsidRDefault="00843644" w:rsidP="00BA3089"/>
        </w:tc>
        <w:tc>
          <w:tcPr>
            <w:tcW w:w="5143" w:type="dxa"/>
            <w:gridSpan w:val="3"/>
            <w:vAlign w:val="center"/>
          </w:tcPr>
          <w:p w:rsidR="00843644" w:rsidRDefault="00843644" w:rsidP="00843644">
            <w:pPr>
              <w:jc w:val="center"/>
            </w:pPr>
            <w:r w:rsidRPr="00843644">
              <w:rPr>
                <w:sz w:val="28"/>
              </w:rPr>
              <w:t>PART-II</w:t>
            </w:r>
          </w:p>
        </w:tc>
        <w:tc>
          <w:tcPr>
            <w:tcW w:w="4332" w:type="dxa"/>
            <w:gridSpan w:val="4"/>
            <w:vAlign w:val="center"/>
          </w:tcPr>
          <w:p w:rsidR="00843644" w:rsidRDefault="00843644" w:rsidP="00BA3089"/>
        </w:tc>
      </w:tr>
      <w:tr w:rsidR="00BA3089" w:rsidTr="00BA3089">
        <w:tc>
          <w:tcPr>
            <w:tcW w:w="924" w:type="dxa"/>
            <w:vAlign w:val="center"/>
          </w:tcPr>
          <w:p w:rsidR="00BA3089" w:rsidRDefault="00BA3089" w:rsidP="00BA3089">
            <w:r>
              <w:t>July</w:t>
            </w:r>
          </w:p>
        </w:tc>
        <w:tc>
          <w:tcPr>
            <w:tcW w:w="2594" w:type="dxa"/>
            <w:vAlign w:val="center"/>
          </w:tcPr>
          <w:p w:rsidR="00BA3089" w:rsidRDefault="00BA3089" w:rsidP="00BA3089">
            <w:r>
              <w:t>THINKERS BELIEFS AND BUILDINGS CULTURAL DEVELOPMENTS(C-600BCE-600CE)</w:t>
            </w:r>
          </w:p>
        </w:tc>
        <w:tc>
          <w:tcPr>
            <w:tcW w:w="924" w:type="dxa"/>
            <w:vAlign w:val="center"/>
          </w:tcPr>
          <w:p w:rsidR="00BA3089" w:rsidRDefault="00BA3089" w:rsidP="00BA3089">
            <w:pPr>
              <w:jc w:val="center"/>
            </w:pPr>
            <w:r>
              <w:t>15</w:t>
            </w:r>
          </w:p>
        </w:tc>
        <w:tc>
          <w:tcPr>
            <w:tcW w:w="2213" w:type="dxa"/>
            <w:vAlign w:val="center"/>
          </w:tcPr>
          <w:p w:rsidR="00BA3089" w:rsidRDefault="00BA3089" w:rsidP="00BA3089">
            <w:r>
              <w:t>*Major religious development in early India</w:t>
            </w:r>
          </w:p>
          <w:p w:rsidR="00BA3089" w:rsidRDefault="00BA3089" w:rsidP="00BA3089">
            <w:r>
              <w:t>*Introduce strategies of visual analysis and their use in reconstructing the theories of religion</w:t>
            </w:r>
          </w:p>
        </w:tc>
        <w:tc>
          <w:tcPr>
            <w:tcW w:w="959" w:type="dxa"/>
            <w:vAlign w:val="center"/>
          </w:tcPr>
          <w:p w:rsidR="00BA3089" w:rsidRDefault="00BA3089" w:rsidP="00BA3089"/>
        </w:tc>
        <w:tc>
          <w:tcPr>
            <w:tcW w:w="1971" w:type="dxa"/>
            <w:vAlign w:val="center"/>
          </w:tcPr>
          <w:p w:rsidR="00BA3089" w:rsidRDefault="00BA3089" w:rsidP="00BA3089">
            <w:r>
              <w:t>*Group discussion on topics debates.</w:t>
            </w:r>
          </w:p>
          <w:p w:rsidR="00BA3089" w:rsidRDefault="00BA3089" w:rsidP="00BA3089">
            <w:r>
              <w:t>*Notes book</w:t>
            </w:r>
          </w:p>
          <w:p w:rsidR="00BA3089" w:rsidRDefault="00BA3089" w:rsidP="00BA3089">
            <w:r>
              <w:t>*Project work</w:t>
            </w:r>
          </w:p>
        </w:tc>
        <w:tc>
          <w:tcPr>
            <w:tcW w:w="1549" w:type="dxa"/>
            <w:vAlign w:val="center"/>
          </w:tcPr>
          <w:p w:rsidR="00BA3089" w:rsidRDefault="00BA3089" w:rsidP="00BA3089">
            <w:r>
              <w:t>*Compare the major religious developments in early India.</w:t>
            </w:r>
          </w:p>
          <w:p w:rsidR="00BA3089" w:rsidRDefault="00BA3089" w:rsidP="00BA3089">
            <w:r>
              <w:t>*Elucidate the rich religious sculpture and enter the stories hidden in it.</w:t>
            </w:r>
          </w:p>
        </w:tc>
        <w:tc>
          <w:tcPr>
            <w:tcW w:w="924" w:type="dxa"/>
            <w:vAlign w:val="center"/>
          </w:tcPr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  <w:r>
              <w:t>13</w:t>
            </w:r>
          </w:p>
        </w:tc>
        <w:tc>
          <w:tcPr>
            <w:tcW w:w="925" w:type="dxa"/>
            <w:vAlign w:val="center"/>
          </w:tcPr>
          <w:p w:rsidR="00BA3089" w:rsidRDefault="00BA3089" w:rsidP="00BA3089">
            <w:pPr>
              <w:jc w:val="center"/>
            </w:pPr>
          </w:p>
        </w:tc>
        <w:tc>
          <w:tcPr>
            <w:tcW w:w="934" w:type="dxa"/>
            <w:vAlign w:val="center"/>
          </w:tcPr>
          <w:p w:rsidR="00BA3089" w:rsidRDefault="00BA3089" w:rsidP="00BA3089"/>
        </w:tc>
      </w:tr>
      <w:tr w:rsidR="00BA3089" w:rsidTr="00BA3089">
        <w:tc>
          <w:tcPr>
            <w:tcW w:w="924" w:type="dxa"/>
            <w:vAlign w:val="center"/>
          </w:tcPr>
          <w:p w:rsidR="00BA3089" w:rsidRDefault="00BA3089" w:rsidP="00BA3089"/>
          <w:p w:rsidR="00BA3089" w:rsidRDefault="00BA3089" w:rsidP="00BA3089"/>
        </w:tc>
        <w:tc>
          <w:tcPr>
            <w:tcW w:w="2594" w:type="dxa"/>
            <w:vAlign w:val="center"/>
          </w:tcPr>
          <w:p w:rsidR="00BA3089" w:rsidRDefault="00BA3089" w:rsidP="00BA3089">
            <w:r>
              <w:t>THROUGH THE EYES OF TRAVELLERS: Perceptions of society(C tenth to seventeenth centuries)</w:t>
            </w:r>
          </w:p>
        </w:tc>
        <w:tc>
          <w:tcPr>
            <w:tcW w:w="924" w:type="dxa"/>
            <w:vAlign w:val="center"/>
          </w:tcPr>
          <w:p w:rsidR="00BA3089" w:rsidRDefault="00BA3089" w:rsidP="00BA3089">
            <w:pPr>
              <w:jc w:val="center"/>
            </w:pPr>
            <w:r>
              <w:t>15</w:t>
            </w:r>
          </w:p>
        </w:tc>
        <w:tc>
          <w:tcPr>
            <w:tcW w:w="2213" w:type="dxa"/>
            <w:vAlign w:val="center"/>
          </w:tcPr>
          <w:p w:rsidR="00BA3089" w:rsidRDefault="00BA3089" w:rsidP="00BA3089">
            <w:r>
              <w:t>*Familiarize the salient features of social histories described by the travellers.</w:t>
            </w:r>
          </w:p>
          <w:p w:rsidR="00BA3089" w:rsidRDefault="00BA3089" w:rsidP="00BA3089">
            <w:r>
              <w:t xml:space="preserve">*Discuss how traveller’s accounts can be used as </w:t>
            </w:r>
            <w:r>
              <w:lastRenderedPageBreak/>
              <w:t>sources of social history and account of the foreign travellers in order to the political and economic life in medieval periods.</w:t>
            </w:r>
          </w:p>
          <w:p w:rsidR="00BA3089" w:rsidRDefault="00BA3089" w:rsidP="00BA3089">
            <w:r>
              <w:t>*Compare the perspective of AL Biruni, Ibn Battuta and Bernier towards Indian society.</w:t>
            </w:r>
          </w:p>
        </w:tc>
        <w:tc>
          <w:tcPr>
            <w:tcW w:w="959" w:type="dxa"/>
            <w:vAlign w:val="center"/>
          </w:tcPr>
          <w:p w:rsidR="00BA3089" w:rsidRDefault="00BA3089" w:rsidP="00BA3089"/>
        </w:tc>
        <w:tc>
          <w:tcPr>
            <w:tcW w:w="1971" w:type="dxa"/>
            <w:vAlign w:val="center"/>
          </w:tcPr>
          <w:p w:rsidR="00BA3089" w:rsidRDefault="00BA3089" w:rsidP="00BA3089">
            <w:r>
              <w:t>*Group discussion on topics debates.</w:t>
            </w:r>
          </w:p>
          <w:p w:rsidR="00BA3089" w:rsidRDefault="00BA3089" w:rsidP="00BA3089">
            <w:r>
              <w:t>*Notes book</w:t>
            </w:r>
          </w:p>
          <w:p w:rsidR="00BA3089" w:rsidRDefault="00BA3089" w:rsidP="00BA3089">
            <w:r>
              <w:t>*Project work</w:t>
            </w:r>
          </w:p>
        </w:tc>
        <w:tc>
          <w:tcPr>
            <w:tcW w:w="1549" w:type="dxa"/>
            <w:vAlign w:val="center"/>
          </w:tcPr>
          <w:p w:rsidR="00BA3089" w:rsidRDefault="00BA3089" w:rsidP="00BA3089">
            <w:r>
              <w:t>*Salient features of social histories described by the travellers and apply the learning real life.</w:t>
            </w:r>
          </w:p>
          <w:p w:rsidR="00BA3089" w:rsidRDefault="00BA3089" w:rsidP="00BA3089">
            <w:r>
              <w:lastRenderedPageBreak/>
              <w:t>*Social political and economic life during the tenure of different rulers in the medieval periods.</w:t>
            </w:r>
          </w:p>
        </w:tc>
        <w:tc>
          <w:tcPr>
            <w:tcW w:w="924" w:type="dxa"/>
            <w:vAlign w:val="center"/>
          </w:tcPr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  <w:r>
              <w:t>13</w:t>
            </w:r>
          </w:p>
        </w:tc>
        <w:tc>
          <w:tcPr>
            <w:tcW w:w="925" w:type="dxa"/>
            <w:vAlign w:val="center"/>
          </w:tcPr>
          <w:p w:rsidR="00BA3089" w:rsidRDefault="00BA3089" w:rsidP="00BA3089">
            <w:pPr>
              <w:jc w:val="center"/>
            </w:pPr>
          </w:p>
        </w:tc>
        <w:tc>
          <w:tcPr>
            <w:tcW w:w="934" w:type="dxa"/>
            <w:vAlign w:val="center"/>
          </w:tcPr>
          <w:p w:rsidR="00BA3089" w:rsidRDefault="00BA3089" w:rsidP="00BA3089"/>
        </w:tc>
      </w:tr>
      <w:tr w:rsidR="00843644" w:rsidTr="00066999">
        <w:tc>
          <w:tcPr>
            <w:tcW w:w="924" w:type="dxa"/>
            <w:vAlign w:val="center"/>
          </w:tcPr>
          <w:p w:rsidR="00843644" w:rsidRDefault="00843644" w:rsidP="00BA3089"/>
        </w:tc>
        <w:tc>
          <w:tcPr>
            <w:tcW w:w="2594" w:type="dxa"/>
            <w:vAlign w:val="center"/>
          </w:tcPr>
          <w:p w:rsidR="00843644" w:rsidRDefault="00843644" w:rsidP="00BA3089">
            <w:pPr>
              <w:jc w:val="center"/>
            </w:pPr>
            <w:r>
              <w:t>6</w:t>
            </w:r>
          </w:p>
        </w:tc>
        <w:tc>
          <w:tcPr>
            <w:tcW w:w="10399" w:type="dxa"/>
            <w:gridSpan w:val="8"/>
            <w:vAlign w:val="center"/>
          </w:tcPr>
          <w:p w:rsidR="00843644" w:rsidRDefault="00843644" w:rsidP="00BA3089"/>
        </w:tc>
      </w:tr>
      <w:tr w:rsidR="00BA3089" w:rsidTr="00BA3089">
        <w:tc>
          <w:tcPr>
            <w:tcW w:w="924" w:type="dxa"/>
            <w:vAlign w:val="center"/>
          </w:tcPr>
          <w:p w:rsidR="00BA3089" w:rsidRDefault="00BA3089" w:rsidP="00BA3089">
            <w:r>
              <w:t>Aug</w:t>
            </w:r>
          </w:p>
        </w:tc>
        <w:tc>
          <w:tcPr>
            <w:tcW w:w="2594" w:type="dxa"/>
            <w:vAlign w:val="center"/>
          </w:tcPr>
          <w:p w:rsidR="00BA3089" w:rsidRDefault="00BA3089" w:rsidP="00BA3089">
            <w:r>
              <w:t>BHAKTI-SUFI TRADITIONS Changing in Religious</w:t>
            </w:r>
          </w:p>
        </w:tc>
        <w:tc>
          <w:tcPr>
            <w:tcW w:w="924" w:type="dxa"/>
            <w:vAlign w:val="center"/>
          </w:tcPr>
          <w:p w:rsidR="00BA3089" w:rsidRDefault="00BA3089" w:rsidP="00BA3089">
            <w:pPr>
              <w:jc w:val="center"/>
            </w:pPr>
            <w:r>
              <w:t>13</w:t>
            </w:r>
          </w:p>
        </w:tc>
        <w:tc>
          <w:tcPr>
            <w:tcW w:w="2213" w:type="dxa"/>
            <w:vAlign w:val="center"/>
          </w:tcPr>
          <w:p w:rsidR="00BA3089" w:rsidRDefault="00BA3089" w:rsidP="00BA3089">
            <w:r>
              <w:t>*Discussion of analysing devotional literature as sources of history and religious development during medieval period.</w:t>
            </w:r>
          </w:p>
          <w:p w:rsidR="00BA3089" w:rsidRDefault="00BA3089" w:rsidP="00BA3089">
            <w:r>
              <w:t>*Religious movement and its impact.</w:t>
            </w:r>
          </w:p>
          <w:p w:rsidR="00BA3089" w:rsidRDefault="00BA3089" w:rsidP="00BA3089">
            <w:r>
              <w:t>*Acquaint the learners with the buildings monuments were built during this periods.</w:t>
            </w:r>
          </w:p>
          <w:p w:rsidR="00BA3089" w:rsidRDefault="00BA3089" w:rsidP="00BA3089"/>
        </w:tc>
        <w:tc>
          <w:tcPr>
            <w:tcW w:w="959" w:type="dxa"/>
            <w:vAlign w:val="center"/>
          </w:tcPr>
          <w:p w:rsidR="00BA3089" w:rsidRDefault="00BA3089" w:rsidP="00BA3089"/>
        </w:tc>
        <w:tc>
          <w:tcPr>
            <w:tcW w:w="3520" w:type="dxa"/>
            <w:gridSpan w:val="2"/>
            <w:vAlign w:val="center"/>
          </w:tcPr>
          <w:p w:rsidR="00BA3089" w:rsidRDefault="00BA3089" w:rsidP="00BA3089">
            <w:r>
              <w:t>*Group discussion. Visit to archaeological sites and museum.</w:t>
            </w:r>
          </w:p>
          <w:p w:rsidR="00BA3089" w:rsidRDefault="00BA3089" w:rsidP="00BA3089">
            <w:r>
              <w:t>*Discuss the philosophies of different Bhakti and Sufi saint.</w:t>
            </w:r>
          </w:p>
          <w:p w:rsidR="00BA3089" w:rsidRDefault="00BA3089" w:rsidP="00BA3089">
            <w:r>
              <w:t>*Compare the religious movement in order to peace harmony and brotherhood in society.</w:t>
            </w:r>
          </w:p>
        </w:tc>
        <w:tc>
          <w:tcPr>
            <w:tcW w:w="924" w:type="dxa"/>
            <w:vAlign w:val="center"/>
          </w:tcPr>
          <w:p w:rsidR="00BA3089" w:rsidRDefault="00BA3089" w:rsidP="00BA3089">
            <w:pPr>
              <w:jc w:val="center"/>
            </w:pPr>
            <w:r>
              <w:t>14</w:t>
            </w:r>
          </w:p>
        </w:tc>
        <w:tc>
          <w:tcPr>
            <w:tcW w:w="925" w:type="dxa"/>
            <w:vAlign w:val="center"/>
          </w:tcPr>
          <w:p w:rsidR="00BA3089" w:rsidRDefault="00BA3089" w:rsidP="00BA3089">
            <w:pPr>
              <w:jc w:val="center"/>
            </w:pPr>
          </w:p>
        </w:tc>
        <w:tc>
          <w:tcPr>
            <w:tcW w:w="934" w:type="dxa"/>
            <w:vAlign w:val="center"/>
          </w:tcPr>
          <w:p w:rsidR="00BA3089" w:rsidRDefault="00BA3089" w:rsidP="00BA3089"/>
        </w:tc>
      </w:tr>
      <w:tr w:rsidR="00BA3089" w:rsidTr="00BA3089">
        <w:trPr>
          <w:trHeight w:val="547"/>
        </w:trPr>
        <w:tc>
          <w:tcPr>
            <w:tcW w:w="924" w:type="dxa"/>
            <w:vAlign w:val="center"/>
          </w:tcPr>
          <w:p w:rsidR="00BA3089" w:rsidRDefault="00BA3089" w:rsidP="00BA3089">
            <w:r>
              <w:t>SEP</w:t>
            </w:r>
          </w:p>
        </w:tc>
        <w:tc>
          <w:tcPr>
            <w:tcW w:w="12993" w:type="dxa"/>
            <w:gridSpan w:val="9"/>
            <w:vAlign w:val="center"/>
          </w:tcPr>
          <w:p w:rsidR="00BA3089" w:rsidRDefault="00BA3089" w:rsidP="00BA3089">
            <w:pPr>
              <w:jc w:val="center"/>
            </w:pPr>
            <w:r>
              <w:t>TERM I EXAM</w:t>
            </w:r>
          </w:p>
        </w:tc>
      </w:tr>
      <w:tr w:rsidR="00843644" w:rsidTr="004B0576">
        <w:tc>
          <w:tcPr>
            <w:tcW w:w="924" w:type="dxa"/>
            <w:vAlign w:val="center"/>
          </w:tcPr>
          <w:p w:rsidR="00843644" w:rsidRDefault="00843644" w:rsidP="00BA3089">
            <w:r>
              <w:t>OCT</w:t>
            </w:r>
          </w:p>
        </w:tc>
        <w:tc>
          <w:tcPr>
            <w:tcW w:w="2594" w:type="dxa"/>
            <w:vAlign w:val="center"/>
          </w:tcPr>
          <w:p w:rsidR="00843644" w:rsidRDefault="00843644" w:rsidP="00BA3089">
            <w:r>
              <w:t xml:space="preserve">      7</w:t>
            </w:r>
          </w:p>
        </w:tc>
        <w:tc>
          <w:tcPr>
            <w:tcW w:w="10399" w:type="dxa"/>
            <w:gridSpan w:val="8"/>
            <w:vAlign w:val="center"/>
          </w:tcPr>
          <w:p w:rsidR="00843644" w:rsidRDefault="00843644" w:rsidP="00BA3089"/>
        </w:tc>
      </w:tr>
      <w:tr w:rsidR="00BA3089" w:rsidTr="00BA3089">
        <w:tc>
          <w:tcPr>
            <w:tcW w:w="924" w:type="dxa"/>
            <w:vAlign w:val="center"/>
          </w:tcPr>
          <w:p w:rsidR="00BA3089" w:rsidRDefault="00BA3089" w:rsidP="00BA3089"/>
        </w:tc>
        <w:tc>
          <w:tcPr>
            <w:tcW w:w="2594" w:type="dxa"/>
            <w:vAlign w:val="center"/>
          </w:tcPr>
          <w:p w:rsidR="00BA3089" w:rsidRDefault="00BA3089" w:rsidP="00BA3089">
            <w:r>
              <w:t xml:space="preserve">AN IMPERIAL CAPITAL:VIJAYANAGARA(C </w:t>
            </w:r>
            <w:r w:rsidR="00843644">
              <w:lastRenderedPageBreak/>
              <w:t>FOURTEEN TO SIX</w:t>
            </w:r>
            <w:r>
              <w:t>TEENTH CENTURIES)</w:t>
            </w:r>
          </w:p>
        </w:tc>
        <w:tc>
          <w:tcPr>
            <w:tcW w:w="924" w:type="dxa"/>
            <w:vAlign w:val="center"/>
          </w:tcPr>
          <w:p w:rsidR="00BA3089" w:rsidRDefault="00BA3089" w:rsidP="00BA3089">
            <w:r>
              <w:lastRenderedPageBreak/>
              <w:t xml:space="preserve">    10</w:t>
            </w:r>
          </w:p>
        </w:tc>
        <w:tc>
          <w:tcPr>
            <w:tcW w:w="2213" w:type="dxa"/>
            <w:vAlign w:val="center"/>
          </w:tcPr>
          <w:p w:rsidR="00BA3089" w:rsidRDefault="00BA3089" w:rsidP="00BA3089">
            <w:r>
              <w:t xml:space="preserve">*Discuss the way in which architecture </w:t>
            </w:r>
            <w:r>
              <w:lastRenderedPageBreak/>
              <w:t>can be analysed to reconstruct history.</w:t>
            </w:r>
          </w:p>
          <w:p w:rsidR="00BA3089" w:rsidRDefault="00BA3089" w:rsidP="00BA3089">
            <w:r>
              <w:t>*Analyse city planning, water management system, administration of rulers with literary accounts of foreign travellers.</w:t>
            </w:r>
          </w:p>
        </w:tc>
        <w:tc>
          <w:tcPr>
            <w:tcW w:w="959" w:type="dxa"/>
            <w:vAlign w:val="center"/>
          </w:tcPr>
          <w:p w:rsidR="00BA3089" w:rsidRDefault="00BA3089" w:rsidP="00BA3089"/>
        </w:tc>
        <w:tc>
          <w:tcPr>
            <w:tcW w:w="3520" w:type="dxa"/>
            <w:gridSpan w:val="2"/>
            <w:vAlign w:val="center"/>
          </w:tcPr>
          <w:p w:rsidR="00BA3089" w:rsidRDefault="00BA3089" w:rsidP="00BA3089">
            <w:r>
              <w:t xml:space="preserve">Group discussion on development and impact compare changes during </w:t>
            </w:r>
            <w:r>
              <w:lastRenderedPageBreak/>
              <w:t>16</w:t>
            </w:r>
            <w:r w:rsidRPr="008573DD">
              <w:rPr>
                <w:vertAlign w:val="superscript"/>
              </w:rPr>
              <w:t>th</w:t>
            </w:r>
            <w:r>
              <w:t xml:space="preserve"> and 17</w:t>
            </w:r>
            <w:r w:rsidRPr="008573DD">
              <w:rPr>
                <w:vertAlign w:val="superscript"/>
              </w:rPr>
              <w:t>th</w:t>
            </w:r>
            <w:r>
              <w:t xml:space="preserve"> century debate. Analyse account of foreign travellers on Vijaynagar and its political and social culture life.</w:t>
            </w:r>
          </w:p>
          <w:p w:rsidR="00BA3089" w:rsidRDefault="00BA3089" w:rsidP="00BA3089">
            <w:r>
              <w:t>*Assess the city planning administration of the rulers.</w:t>
            </w:r>
          </w:p>
        </w:tc>
        <w:tc>
          <w:tcPr>
            <w:tcW w:w="924" w:type="dxa"/>
            <w:vAlign w:val="center"/>
          </w:tcPr>
          <w:p w:rsidR="00BA3089" w:rsidRDefault="00BA3089" w:rsidP="00BA3089">
            <w:pPr>
              <w:jc w:val="center"/>
            </w:pPr>
          </w:p>
        </w:tc>
        <w:tc>
          <w:tcPr>
            <w:tcW w:w="925" w:type="dxa"/>
            <w:vAlign w:val="center"/>
          </w:tcPr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  <w:r>
              <w:t>13</w:t>
            </w:r>
          </w:p>
        </w:tc>
        <w:tc>
          <w:tcPr>
            <w:tcW w:w="934" w:type="dxa"/>
            <w:vAlign w:val="center"/>
          </w:tcPr>
          <w:p w:rsidR="00BA3089" w:rsidRDefault="00BA3089" w:rsidP="00BA3089"/>
        </w:tc>
      </w:tr>
      <w:tr w:rsidR="00843644" w:rsidTr="00A65ED6">
        <w:tc>
          <w:tcPr>
            <w:tcW w:w="924" w:type="dxa"/>
            <w:vAlign w:val="center"/>
          </w:tcPr>
          <w:p w:rsidR="00843644" w:rsidRDefault="00843644" w:rsidP="00BA3089"/>
        </w:tc>
        <w:tc>
          <w:tcPr>
            <w:tcW w:w="2594" w:type="dxa"/>
            <w:vAlign w:val="center"/>
          </w:tcPr>
          <w:p w:rsidR="00843644" w:rsidRDefault="00843644" w:rsidP="00BA3089">
            <w:pPr>
              <w:jc w:val="center"/>
            </w:pPr>
            <w:r>
              <w:t>8</w:t>
            </w:r>
          </w:p>
        </w:tc>
        <w:tc>
          <w:tcPr>
            <w:tcW w:w="10399" w:type="dxa"/>
            <w:gridSpan w:val="8"/>
            <w:vAlign w:val="center"/>
          </w:tcPr>
          <w:p w:rsidR="00843644" w:rsidRDefault="00843644" w:rsidP="00BA3089"/>
        </w:tc>
      </w:tr>
      <w:tr w:rsidR="00BA3089" w:rsidTr="00BA3089">
        <w:tc>
          <w:tcPr>
            <w:tcW w:w="924" w:type="dxa"/>
            <w:vAlign w:val="center"/>
          </w:tcPr>
          <w:p w:rsidR="00BA3089" w:rsidRDefault="00BA3089" w:rsidP="00BA3089">
            <w:r>
              <w:t>OCT</w:t>
            </w:r>
          </w:p>
        </w:tc>
        <w:tc>
          <w:tcPr>
            <w:tcW w:w="2594" w:type="dxa"/>
            <w:vAlign w:val="center"/>
          </w:tcPr>
          <w:p w:rsidR="00BA3089" w:rsidRDefault="00BA3089" w:rsidP="00BA3089">
            <w:r>
              <w:t>Peasant Zamindars and the state Agratiation society and Mughal Empire(C1600-1700C)</w:t>
            </w:r>
          </w:p>
        </w:tc>
        <w:tc>
          <w:tcPr>
            <w:tcW w:w="924" w:type="dxa"/>
            <w:vAlign w:val="center"/>
          </w:tcPr>
          <w:p w:rsidR="00BA3089" w:rsidRDefault="00BA3089" w:rsidP="00BA3089">
            <w:r>
              <w:t xml:space="preserve">    10</w:t>
            </w:r>
          </w:p>
        </w:tc>
        <w:tc>
          <w:tcPr>
            <w:tcW w:w="2213" w:type="dxa"/>
            <w:vAlign w:val="center"/>
          </w:tcPr>
          <w:p w:rsidR="00BA3089" w:rsidRDefault="00BA3089" w:rsidP="00BA3089">
            <w:r>
              <w:t>*Elaborate the agrarian changes occurred during sixteenth and seventeenth centuries.</w:t>
            </w:r>
          </w:p>
          <w:p w:rsidR="00BA3089" w:rsidRDefault="00BA3089" w:rsidP="00BA3089">
            <w:r>
              <w:t>*Explain the changes and differences in the agrarian sectors</w:t>
            </w:r>
          </w:p>
        </w:tc>
        <w:tc>
          <w:tcPr>
            <w:tcW w:w="959" w:type="dxa"/>
            <w:vAlign w:val="center"/>
          </w:tcPr>
          <w:p w:rsidR="00BA3089" w:rsidRDefault="00BA3089" w:rsidP="00BA3089"/>
        </w:tc>
        <w:tc>
          <w:tcPr>
            <w:tcW w:w="3520" w:type="dxa"/>
            <w:gridSpan w:val="2"/>
            <w:vAlign w:val="center"/>
          </w:tcPr>
          <w:p w:rsidR="00BA3089" w:rsidRDefault="00BA3089" w:rsidP="00BA3089">
            <w:r>
              <w:t>Notebook work, Debate on difference in sector.</w:t>
            </w:r>
          </w:p>
          <w:p w:rsidR="00BA3089" w:rsidRDefault="00BA3089" w:rsidP="00BA3089">
            <w:r>
              <w:t>Compare changes occurred during sixteenth and seventeenth centuries.</w:t>
            </w:r>
          </w:p>
        </w:tc>
        <w:tc>
          <w:tcPr>
            <w:tcW w:w="924" w:type="dxa"/>
            <w:vAlign w:val="center"/>
          </w:tcPr>
          <w:p w:rsidR="00BA3089" w:rsidRDefault="00BA3089" w:rsidP="00BA3089">
            <w:pPr>
              <w:jc w:val="center"/>
            </w:pPr>
          </w:p>
        </w:tc>
        <w:tc>
          <w:tcPr>
            <w:tcW w:w="925" w:type="dxa"/>
            <w:vAlign w:val="center"/>
          </w:tcPr>
          <w:p w:rsidR="00BA3089" w:rsidRDefault="00BA3089" w:rsidP="00BA3089">
            <w:pPr>
              <w:jc w:val="center"/>
            </w:pPr>
            <w:r>
              <w:t>13</w:t>
            </w:r>
          </w:p>
        </w:tc>
        <w:tc>
          <w:tcPr>
            <w:tcW w:w="934" w:type="dxa"/>
            <w:vAlign w:val="center"/>
          </w:tcPr>
          <w:p w:rsidR="00BA3089" w:rsidRDefault="00BA3089" w:rsidP="00BA3089"/>
        </w:tc>
      </w:tr>
      <w:tr w:rsidR="00BA3089" w:rsidTr="00BA3089">
        <w:tc>
          <w:tcPr>
            <w:tcW w:w="13917" w:type="dxa"/>
            <w:gridSpan w:val="10"/>
            <w:vAlign w:val="center"/>
          </w:tcPr>
          <w:p w:rsidR="00BA3089" w:rsidRDefault="00BA3089" w:rsidP="00BA3089">
            <w:pPr>
              <w:jc w:val="center"/>
            </w:pPr>
            <w:r w:rsidRPr="00BA3089">
              <w:rPr>
                <w:sz w:val="28"/>
              </w:rPr>
              <w:t>Part-III                                                      Themes in Indian History</w:t>
            </w:r>
          </w:p>
        </w:tc>
      </w:tr>
      <w:tr w:rsidR="00843644" w:rsidTr="00CB30AD">
        <w:tc>
          <w:tcPr>
            <w:tcW w:w="924" w:type="dxa"/>
            <w:vAlign w:val="center"/>
          </w:tcPr>
          <w:p w:rsidR="00843644" w:rsidRDefault="00843644" w:rsidP="00BA3089"/>
        </w:tc>
        <w:tc>
          <w:tcPr>
            <w:tcW w:w="2594" w:type="dxa"/>
            <w:vAlign w:val="center"/>
          </w:tcPr>
          <w:p w:rsidR="00843644" w:rsidRDefault="00843644" w:rsidP="00BA3089">
            <w:pPr>
              <w:jc w:val="center"/>
            </w:pPr>
            <w:r>
              <w:t>9</w:t>
            </w:r>
          </w:p>
        </w:tc>
        <w:tc>
          <w:tcPr>
            <w:tcW w:w="10399" w:type="dxa"/>
            <w:gridSpan w:val="8"/>
            <w:vAlign w:val="center"/>
          </w:tcPr>
          <w:p w:rsidR="00843644" w:rsidRDefault="00843644" w:rsidP="00BA3089"/>
        </w:tc>
      </w:tr>
      <w:tr w:rsidR="00BA3089" w:rsidTr="00BA3089">
        <w:tc>
          <w:tcPr>
            <w:tcW w:w="924" w:type="dxa"/>
            <w:vAlign w:val="center"/>
          </w:tcPr>
          <w:p w:rsidR="00BA3089" w:rsidRDefault="00BA3089" w:rsidP="00BA3089">
            <w:r>
              <w:t>NOV</w:t>
            </w:r>
          </w:p>
        </w:tc>
        <w:tc>
          <w:tcPr>
            <w:tcW w:w="2594" w:type="dxa"/>
            <w:vAlign w:val="center"/>
          </w:tcPr>
          <w:p w:rsidR="00BA3089" w:rsidRDefault="00BA3089" w:rsidP="00BA3089">
            <w:r>
              <w:t>COLONIALISM AND THE COUNTRY SIDE Exploring official Archives</w:t>
            </w:r>
          </w:p>
        </w:tc>
        <w:tc>
          <w:tcPr>
            <w:tcW w:w="924" w:type="dxa"/>
            <w:vAlign w:val="center"/>
          </w:tcPr>
          <w:p w:rsidR="00BA3089" w:rsidRDefault="00BA3089" w:rsidP="00BA3089">
            <w:r>
              <w:t xml:space="preserve">    10</w:t>
            </w:r>
          </w:p>
        </w:tc>
        <w:tc>
          <w:tcPr>
            <w:tcW w:w="2213" w:type="dxa"/>
            <w:vAlign w:val="center"/>
          </w:tcPr>
          <w:p w:rsidR="00BA3089" w:rsidRDefault="00BA3089" w:rsidP="00BA3089">
            <w:r>
              <w:t>*Discuss colonialism.</w:t>
            </w:r>
          </w:p>
          <w:p w:rsidR="00BA3089" w:rsidRDefault="00BA3089" w:rsidP="00BA3089">
            <w:r>
              <w:t>*Affected zamindars peasants and artisans.</w:t>
            </w:r>
          </w:p>
          <w:p w:rsidR="00BA3089" w:rsidRDefault="00BA3089" w:rsidP="00BA3089">
            <w:r>
              <w:t>*Revenue system</w:t>
            </w:r>
          </w:p>
          <w:p w:rsidR="00BA3089" w:rsidRDefault="00BA3089" w:rsidP="00BA3089">
            <w:r>
              <w:t>*Lives of people</w:t>
            </w:r>
          </w:p>
          <w:p w:rsidR="00BA3089" w:rsidRDefault="00BA3089" w:rsidP="00BA3089">
            <w:r>
              <w:t>*Problems and limits of using official sources.</w:t>
            </w:r>
          </w:p>
          <w:p w:rsidR="00BA3089" w:rsidRDefault="00BA3089" w:rsidP="00BA3089">
            <w:r>
              <w:t>*Types of records and reports maintain by the real society.</w:t>
            </w:r>
          </w:p>
          <w:p w:rsidR="00BA3089" w:rsidRDefault="00BA3089" w:rsidP="00BA3089">
            <w:r>
              <w:t xml:space="preserve">*Divergent interest of </w:t>
            </w:r>
            <w:r>
              <w:lastRenderedPageBreak/>
              <w:t>the British in the Indian Society.</w:t>
            </w:r>
          </w:p>
        </w:tc>
        <w:tc>
          <w:tcPr>
            <w:tcW w:w="959" w:type="dxa"/>
            <w:vAlign w:val="center"/>
          </w:tcPr>
          <w:p w:rsidR="00BA3089" w:rsidRDefault="00BA3089" w:rsidP="00BA3089"/>
        </w:tc>
        <w:tc>
          <w:tcPr>
            <w:tcW w:w="3520" w:type="dxa"/>
            <w:gridSpan w:val="2"/>
            <w:vAlign w:val="center"/>
          </w:tcPr>
          <w:p w:rsidR="00BA3089" w:rsidRDefault="00BA3089" w:rsidP="00BA3089">
            <w:r>
              <w:t>Discuss and deliberate on the colonialism and Revenue system, its problem.</w:t>
            </w:r>
          </w:p>
          <w:p w:rsidR="00BA3089" w:rsidRDefault="00BA3089" w:rsidP="00BA3089">
            <w:r>
              <w:t>*Analyse the colonial official records and report to understand British interest in Indians.</w:t>
            </w:r>
          </w:p>
          <w:p w:rsidR="00BA3089" w:rsidRDefault="00BA3089" w:rsidP="00BA3089">
            <w:r>
              <w:t>*Solution of peasants and its artisans in the country.</w:t>
            </w:r>
          </w:p>
        </w:tc>
        <w:tc>
          <w:tcPr>
            <w:tcW w:w="924" w:type="dxa"/>
            <w:vAlign w:val="center"/>
          </w:tcPr>
          <w:p w:rsidR="00BA3089" w:rsidRDefault="00BA3089" w:rsidP="00BA3089">
            <w:pPr>
              <w:jc w:val="center"/>
            </w:pPr>
          </w:p>
        </w:tc>
        <w:tc>
          <w:tcPr>
            <w:tcW w:w="925" w:type="dxa"/>
            <w:vAlign w:val="center"/>
          </w:tcPr>
          <w:p w:rsidR="00BA3089" w:rsidRDefault="00BA3089" w:rsidP="00BA3089">
            <w:pPr>
              <w:jc w:val="center"/>
            </w:pPr>
            <w:r>
              <w:t>14</w:t>
            </w:r>
          </w:p>
        </w:tc>
        <w:tc>
          <w:tcPr>
            <w:tcW w:w="934" w:type="dxa"/>
            <w:vAlign w:val="center"/>
          </w:tcPr>
          <w:p w:rsidR="00BA3089" w:rsidRDefault="00BA3089" w:rsidP="00BA3089"/>
        </w:tc>
      </w:tr>
      <w:tr w:rsidR="00843644" w:rsidTr="00D92423">
        <w:tc>
          <w:tcPr>
            <w:tcW w:w="924" w:type="dxa"/>
            <w:vAlign w:val="center"/>
          </w:tcPr>
          <w:p w:rsidR="00843644" w:rsidRDefault="00843644" w:rsidP="00BA3089"/>
        </w:tc>
        <w:tc>
          <w:tcPr>
            <w:tcW w:w="2594" w:type="dxa"/>
            <w:vAlign w:val="center"/>
          </w:tcPr>
          <w:p w:rsidR="00843644" w:rsidRDefault="00843644" w:rsidP="00BA3089">
            <w:pPr>
              <w:jc w:val="center"/>
            </w:pPr>
            <w:r>
              <w:t>10</w:t>
            </w:r>
          </w:p>
        </w:tc>
        <w:tc>
          <w:tcPr>
            <w:tcW w:w="10399" w:type="dxa"/>
            <w:gridSpan w:val="8"/>
            <w:vAlign w:val="center"/>
          </w:tcPr>
          <w:p w:rsidR="00843644" w:rsidRDefault="00843644" w:rsidP="00BA3089"/>
        </w:tc>
      </w:tr>
      <w:tr w:rsidR="00BA3089" w:rsidTr="00BA3089">
        <w:tc>
          <w:tcPr>
            <w:tcW w:w="924" w:type="dxa"/>
            <w:vAlign w:val="center"/>
          </w:tcPr>
          <w:p w:rsidR="00BA3089" w:rsidRDefault="00BA3089" w:rsidP="00BA3089">
            <w:r>
              <w:t>NOV</w:t>
            </w:r>
          </w:p>
        </w:tc>
        <w:tc>
          <w:tcPr>
            <w:tcW w:w="2594" w:type="dxa"/>
            <w:vAlign w:val="center"/>
          </w:tcPr>
          <w:p w:rsidR="00BA3089" w:rsidRDefault="00BA3089" w:rsidP="00BA3089">
            <w:r>
              <w:t>REBELS AND THE RAJ:-1857,Revolt and its Representations</w:t>
            </w:r>
          </w:p>
        </w:tc>
        <w:tc>
          <w:tcPr>
            <w:tcW w:w="924" w:type="dxa"/>
            <w:vAlign w:val="center"/>
          </w:tcPr>
          <w:p w:rsidR="00BA3089" w:rsidRDefault="00BA3089" w:rsidP="00BA3089">
            <w:r>
              <w:t xml:space="preserve">     15</w:t>
            </w:r>
          </w:p>
        </w:tc>
        <w:tc>
          <w:tcPr>
            <w:tcW w:w="2213" w:type="dxa"/>
            <w:vAlign w:val="center"/>
          </w:tcPr>
          <w:p w:rsidR="00BA3089" w:rsidRDefault="00BA3089" w:rsidP="00BA3089">
            <w:r>
              <w:t>*Discuss how the events of 1857 are being interpreted.</w:t>
            </w:r>
          </w:p>
          <w:p w:rsidR="00BA3089" w:rsidRDefault="00BA3089" w:rsidP="00BA3089">
            <w:r>
              <w:t>*How visual material can be used by historians to narrate events.</w:t>
            </w:r>
          </w:p>
          <w:p w:rsidR="00BA3089" w:rsidRDefault="00BA3089" w:rsidP="00BA3089">
            <w:r>
              <w:t>*The planning and execution of the plan</w:t>
            </w:r>
          </w:p>
          <w:p w:rsidR="00BA3089" w:rsidRDefault="00BA3089" w:rsidP="00BA3089">
            <w:r>
              <w:t>*Highlight the united contribution made by Indian soldiers.</w:t>
            </w:r>
          </w:p>
        </w:tc>
        <w:tc>
          <w:tcPr>
            <w:tcW w:w="959" w:type="dxa"/>
            <w:vAlign w:val="center"/>
          </w:tcPr>
          <w:p w:rsidR="00BA3089" w:rsidRDefault="00BA3089" w:rsidP="00BA3089"/>
        </w:tc>
        <w:tc>
          <w:tcPr>
            <w:tcW w:w="3520" w:type="dxa"/>
            <w:gridSpan w:val="2"/>
            <w:vAlign w:val="center"/>
          </w:tcPr>
          <w:p w:rsidR="00BA3089" w:rsidRDefault="00BA3089" w:rsidP="00BA3089">
            <w:r>
              <w:t>*Show move or video on events of 1857.</w:t>
            </w:r>
          </w:p>
          <w:p w:rsidR="00BA3089" w:rsidRDefault="00BA3089" w:rsidP="00BA3089">
            <w:r>
              <w:t>*Examine the events of 1857</w:t>
            </w:r>
          </w:p>
          <w:p w:rsidR="00BA3089" w:rsidRDefault="00BA3089" w:rsidP="00BA3089">
            <w:r>
              <w:t>*Correlate the planning and coordination of the rebels of 1857 to infer its domains.</w:t>
            </w:r>
          </w:p>
          <w:p w:rsidR="00BA3089" w:rsidRDefault="00BA3089" w:rsidP="00BA3089">
            <w:r>
              <w:t>*Examine the momentum of the revolt and how it created vision of unity among Indians.</w:t>
            </w:r>
          </w:p>
          <w:p w:rsidR="00BA3089" w:rsidRDefault="00BA3089" w:rsidP="00BA3089">
            <w:r>
              <w:t>*Interpret the visual images.</w:t>
            </w:r>
          </w:p>
          <w:p w:rsidR="00BA3089" w:rsidRDefault="00BA3089" w:rsidP="00BA3089">
            <w:r>
              <w:t>*Portrayed by the Nationalist.</w:t>
            </w:r>
          </w:p>
        </w:tc>
        <w:tc>
          <w:tcPr>
            <w:tcW w:w="924" w:type="dxa"/>
            <w:vAlign w:val="center"/>
          </w:tcPr>
          <w:p w:rsidR="00BA3089" w:rsidRDefault="00BA3089" w:rsidP="00BA3089">
            <w:pPr>
              <w:jc w:val="center"/>
            </w:pPr>
          </w:p>
        </w:tc>
        <w:tc>
          <w:tcPr>
            <w:tcW w:w="925" w:type="dxa"/>
            <w:vAlign w:val="center"/>
          </w:tcPr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  <w:r>
              <w:t>13</w:t>
            </w:r>
          </w:p>
        </w:tc>
        <w:tc>
          <w:tcPr>
            <w:tcW w:w="934" w:type="dxa"/>
            <w:vAlign w:val="center"/>
          </w:tcPr>
          <w:p w:rsidR="00BA3089" w:rsidRDefault="00BA3089" w:rsidP="00BA3089"/>
        </w:tc>
      </w:tr>
      <w:tr w:rsidR="00843644" w:rsidTr="006F5D33">
        <w:tc>
          <w:tcPr>
            <w:tcW w:w="924" w:type="dxa"/>
            <w:vAlign w:val="center"/>
          </w:tcPr>
          <w:p w:rsidR="00843644" w:rsidRDefault="00843644" w:rsidP="00BA3089"/>
        </w:tc>
        <w:tc>
          <w:tcPr>
            <w:tcW w:w="2594" w:type="dxa"/>
            <w:vAlign w:val="center"/>
          </w:tcPr>
          <w:p w:rsidR="00843644" w:rsidRDefault="00843644" w:rsidP="00BA3089">
            <w:pPr>
              <w:jc w:val="center"/>
            </w:pPr>
            <w:r>
              <w:t>11</w:t>
            </w:r>
          </w:p>
        </w:tc>
        <w:tc>
          <w:tcPr>
            <w:tcW w:w="10399" w:type="dxa"/>
            <w:gridSpan w:val="8"/>
            <w:vAlign w:val="center"/>
          </w:tcPr>
          <w:p w:rsidR="00843644" w:rsidRDefault="00843644" w:rsidP="00BA3089"/>
        </w:tc>
      </w:tr>
      <w:tr w:rsidR="00BA3089" w:rsidTr="00BA3089">
        <w:tc>
          <w:tcPr>
            <w:tcW w:w="924" w:type="dxa"/>
            <w:vAlign w:val="center"/>
          </w:tcPr>
          <w:p w:rsidR="00BA3089" w:rsidRDefault="00BA3089" w:rsidP="00BA3089">
            <w:r>
              <w:t>DEC</w:t>
            </w:r>
          </w:p>
        </w:tc>
        <w:tc>
          <w:tcPr>
            <w:tcW w:w="2594" w:type="dxa"/>
            <w:vAlign w:val="center"/>
          </w:tcPr>
          <w:p w:rsidR="00BA3089" w:rsidRDefault="00BA3089" w:rsidP="00BA3089">
            <w:r>
              <w:t>MAHATMA GANDHI AND THE NATIONALIST MOVEMENT :Civil Disobedience and beyond</w:t>
            </w:r>
          </w:p>
        </w:tc>
        <w:tc>
          <w:tcPr>
            <w:tcW w:w="924" w:type="dxa"/>
            <w:vAlign w:val="center"/>
          </w:tcPr>
          <w:p w:rsidR="00BA3089" w:rsidRDefault="00BA3089" w:rsidP="00BA3089"/>
        </w:tc>
        <w:tc>
          <w:tcPr>
            <w:tcW w:w="2213" w:type="dxa"/>
            <w:vAlign w:val="center"/>
          </w:tcPr>
          <w:p w:rsidR="00BA3089" w:rsidRDefault="00BA3089" w:rsidP="00BA3089">
            <w:r>
              <w:t>*Significant elements of the Nationalist movement and the nature of Gandhi’s leadership.</w:t>
            </w:r>
          </w:p>
          <w:p w:rsidR="00BA3089" w:rsidRDefault="00BA3089" w:rsidP="00BA3089">
            <w:r>
              <w:t>*How Gandhi was perceived by different groups.</w:t>
            </w:r>
          </w:p>
          <w:p w:rsidR="00BA3089" w:rsidRDefault="00BA3089" w:rsidP="00BA3089">
            <w:r>
              <w:t>*How historian need to read newspaper as a historical sources</w:t>
            </w:r>
          </w:p>
          <w:p w:rsidR="00BA3089" w:rsidRDefault="00BA3089" w:rsidP="00BA3089">
            <w:r>
              <w:t>*Nationalism and Patriotism.</w:t>
            </w:r>
          </w:p>
        </w:tc>
        <w:tc>
          <w:tcPr>
            <w:tcW w:w="959" w:type="dxa"/>
            <w:vAlign w:val="center"/>
          </w:tcPr>
          <w:p w:rsidR="00BA3089" w:rsidRDefault="00BA3089" w:rsidP="00BA3089"/>
        </w:tc>
        <w:tc>
          <w:tcPr>
            <w:tcW w:w="3520" w:type="dxa"/>
            <w:gridSpan w:val="2"/>
            <w:vAlign w:val="center"/>
          </w:tcPr>
          <w:p w:rsidR="00BA3089" w:rsidRDefault="00BA3089" w:rsidP="00BA3089">
            <w:r>
              <w:t>*Create and collaborate timeline of the movement.</w:t>
            </w:r>
          </w:p>
          <w:p w:rsidR="00BA3089" w:rsidRDefault="00BA3089" w:rsidP="00BA3089">
            <w:r>
              <w:t>*Project work</w:t>
            </w:r>
          </w:p>
          <w:p w:rsidR="00BA3089" w:rsidRDefault="00BA3089" w:rsidP="00BA3089">
            <w:r>
              <w:t>*Note book</w:t>
            </w:r>
          </w:p>
          <w:p w:rsidR="00BA3089" w:rsidRDefault="00BA3089" w:rsidP="00BA3089">
            <w:r>
              <w:t>*Debate on the significant contribution of Gandhi to his mass appeal for nationalism.</w:t>
            </w:r>
          </w:p>
          <w:p w:rsidR="00BA3089" w:rsidRDefault="00BA3089" w:rsidP="00BA3089">
            <w:r>
              <w:t>*Explore the ways of interpreting historical source as newspaper biography and auto biography diaries and letter.</w:t>
            </w:r>
          </w:p>
        </w:tc>
        <w:tc>
          <w:tcPr>
            <w:tcW w:w="924" w:type="dxa"/>
            <w:vAlign w:val="center"/>
          </w:tcPr>
          <w:p w:rsidR="00BA3089" w:rsidRDefault="00BA3089" w:rsidP="00BA3089">
            <w:pPr>
              <w:jc w:val="center"/>
            </w:pPr>
          </w:p>
        </w:tc>
        <w:tc>
          <w:tcPr>
            <w:tcW w:w="925" w:type="dxa"/>
            <w:vAlign w:val="center"/>
          </w:tcPr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</w:p>
          <w:p w:rsidR="00BA3089" w:rsidRDefault="00BA3089" w:rsidP="00BA3089">
            <w:pPr>
              <w:jc w:val="center"/>
            </w:pPr>
            <w:r>
              <w:t>14</w:t>
            </w:r>
          </w:p>
        </w:tc>
        <w:tc>
          <w:tcPr>
            <w:tcW w:w="934" w:type="dxa"/>
            <w:vAlign w:val="center"/>
          </w:tcPr>
          <w:p w:rsidR="00BA3089" w:rsidRDefault="00BA3089" w:rsidP="00BA3089"/>
        </w:tc>
      </w:tr>
      <w:tr w:rsidR="00843644" w:rsidTr="00C0270D">
        <w:tc>
          <w:tcPr>
            <w:tcW w:w="924" w:type="dxa"/>
            <w:vAlign w:val="center"/>
          </w:tcPr>
          <w:p w:rsidR="00843644" w:rsidRDefault="00843644" w:rsidP="00BA3089"/>
        </w:tc>
        <w:tc>
          <w:tcPr>
            <w:tcW w:w="2594" w:type="dxa"/>
            <w:vAlign w:val="center"/>
          </w:tcPr>
          <w:p w:rsidR="00843644" w:rsidRDefault="00843644" w:rsidP="00BA3089">
            <w:pPr>
              <w:jc w:val="center"/>
            </w:pPr>
            <w:r>
              <w:t>12</w:t>
            </w:r>
          </w:p>
        </w:tc>
        <w:tc>
          <w:tcPr>
            <w:tcW w:w="10399" w:type="dxa"/>
            <w:gridSpan w:val="8"/>
            <w:vAlign w:val="center"/>
          </w:tcPr>
          <w:p w:rsidR="00843644" w:rsidRDefault="00843644" w:rsidP="00BA3089"/>
        </w:tc>
      </w:tr>
      <w:tr w:rsidR="00BA3089" w:rsidTr="00BA3089">
        <w:tc>
          <w:tcPr>
            <w:tcW w:w="924" w:type="dxa"/>
            <w:vAlign w:val="center"/>
          </w:tcPr>
          <w:p w:rsidR="00BA3089" w:rsidRDefault="00BA3089" w:rsidP="00BA3089">
            <w:r>
              <w:t>DEC</w:t>
            </w:r>
          </w:p>
        </w:tc>
        <w:tc>
          <w:tcPr>
            <w:tcW w:w="2594" w:type="dxa"/>
            <w:vAlign w:val="center"/>
          </w:tcPr>
          <w:p w:rsidR="00BA3089" w:rsidRDefault="00BA3089" w:rsidP="00BA3089">
            <w:r>
              <w:t>FORMING THE CONSTITUTION: The Beginning of a new Era</w:t>
            </w:r>
          </w:p>
        </w:tc>
        <w:tc>
          <w:tcPr>
            <w:tcW w:w="924" w:type="dxa"/>
            <w:vAlign w:val="center"/>
          </w:tcPr>
          <w:p w:rsidR="00BA3089" w:rsidRDefault="00BA3089" w:rsidP="00BA3089">
            <w:r>
              <w:t xml:space="preserve">   10</w:t>
            </w:r>
          </w:p>
        </w:tc>
        <w:tc>
          <w:tcPr>
            <w:tcW w:w="2213" w:type="dxa"/>
            <w:vAlign w:val="center"/>
          </w:tcPr>
          <w:p w:rsidR="00BA3089" w:rsidRDefault="00BA3089" w:rsidP="00BA3089">
            <w:r>
              <w:t xml:space="preserve">*Discuss how the founding ideals of new nation state </w:t>
            </w:r>
            <w:r>
              <w:lastRenderedPageBreak/>
              <w:t>were debated and formulated</w:t>
            </w:r>
          </w:p>
          <w:p w:rsidR="00BA3089" w:rsidRDefault="00BA3089" w:rsidP="00BA3089">
            <w:r>
              <w:t>*Understand how such debates and discussion can be read by historian</w:t>
            </w:r>
          </w:p>
          <w:p w:rsidR="00BA3089" w:rsidRDefault="00BA3089" w:rsidP="00BA3089">
            <w:r>
              <w:t>*Discuss the other countries constitution and compare</w:t>
            </w:r>
          </w:p>
          <w:p w:rsidR="00BA3089" w:rsidRDefault="00BA3089" w:rsidP="00BA3089">
            <w:r>
              <w:t>*Explain the salient feature of our constitution.</w:t>
            </w:r>
          </w:p>
        </w:tc>
        <w:tc>
          <w:tcPr>
            <w:tcW w:w="959" w:type="dxa"/>
            <w:vAlign w:val="center"/>
          </w:tcPr>
          <w:p w:rsidR="00BA3089" w:rsidRDefault="00BA3089" w:rsidP="00BA3089"/>
        </w:tc>
        <w:tc>
          <w:tcPr>
            <w:tcW w:w="1971" w:type="dxa"/>
            <w:vAlign w:val="center"/>
          </w:tcPr>
          <w:p w:rsidR="00BA3089" w:rsidRDefault="00BA3089" w:rsidP="00BA3089">
            <w:r>
              <w:t>*Debates</w:t>
            </w:r>
          </w:p>
          <w:p w:rsidR="00BA3089" w:rsidRDefault="00BA3089" w:rsidP="00BA3089">
            <w:r>
              <w:t>*Group discussion</w:t>
            </w:r>
          </w:p>
          <w:p w:rsidR="00BA3089" w:rsidRDefault="00BA3089" w:rsidP="00BA3089">
            <w:r>
              <w:t>*Note book</w:t>
            </w:r>
          </w:p>
        </w:tc>
        <w:tc>
          <w:tcPr>
            <w:tcW w:w="1549" w:type="dxa"/>
            <w:vAlign w:val="center"/>
          </w:tcPr>
          <w:p w:rsidR="00BA3089" w:rsidRDefault="00BA3089" w:rsidP="00BA3089">
            <w:r>
              <w:t xml:space="preserve">*Highlight the role of constituent </w:t>
            </w:r>
            <w:r>
              <w:lastRenderedPageBreak/>
              <w:t>assembly to understand framing the constitution of India.</w:t>
            </w:r>
          </w:p>
          <w:p w:rsidR="00BA3089" w:rsidRDefault="00BA3089" w:rsidP="00BA3089">
            <w:r>
              <w:t>*Analyse how debates and discussion around important issue in the constituent assembly shaped our constitution.</w:t>
            </w:r>
          </w:p>
        </w:tc>
        <w:tc>
          <w:tcPr>
            <w:tcW w:w="924" w:type="dxa"/>
            <w:vAlign w:val="center"/>
          </w:tcPr>
          <w:p w:rsidR="00BA3089" w:rsidRDefault="00BA3089" w:rsidP="00BA3089"/>
        </w:tc>
        <w:tc>
          <w:tcPr>
            <w:tcW w:w="925" w:type="dxa"/>
            <w:vAlign w:val="center"/>
          </w:tcPr>
          <w:p w:rsidR="00BA3089" w:rsidRDefault="00BA3089" w:rsidP="00BA3089"/>
        </w:tc>
        <w:tc>
          <w:tcPr>
            <w:tcW w:w="934" w:type="dxa"/>
            <w:vAlign w:val="center"/>
          </w:tcPr>
          <w:p w:rsidR="00BA3089" w:rsidRDefault="00BA3089" w:rsidP="00BA3089"/>
        </w:tc>
      </w:tr>
      <w:tr w:rsidR="00BA3089" w:rsidTr="00BA3089">
        <w:tc>
          <w:tcPr>
            <w:tcW w:w="924" w:type="dxa"/>
            <w:vAlign w:val="center"/>
          </w:tcPr>
          <w:p w:rsidR="00BA3089" w:rsidRDefault="00BA3089" w:rsidP="00BA3089">
            <w:r>
              <w:lastRenderedPageBreak/>
              <w:t>DEC</w:t>
            </w:r>
          </w:p>
        </w:tc>
        <w:tc>
          <w:tcPr>
            <w:tcW w:w="12993" w:type="dxa"/>
            <w:gridSpan w:val="9"/>
            <w:vAlign w:val="center"/>
          </w:tcPr>
          <w:p w:rsidR="00BA3089" w:rsidRDefault="00BA3089" w:rsidP="00BA3089">
            <w:r w:rsidRPr="00BA3089">
              <w:rPr>
                <w:sz w:val="28"/>
              </w:rPr>
              <w:t xml:space="preserve">                                                                                      MID TERM</w:t>
            </w:r>
          </w:p>
        </w:tc>
      </w:tr>
    </w:tbl>
    <w:p w:rsidR="00843644" w:rsidRPr="00843644" w:rsidRDefault="00843644" w:rsidP="00843644">
      <w:pPr>
        <w:pStyle w:val="NoSpacing"/>
      </w:pPr>
    </w:p>
    <w:p w:rsidR="00DB6D0D" w:rsidRPr="00F47575" w:rsidRDefault="0062662A" w:rsidP="00843644">
      <w:pPr>
        <w:spacing w:after="0"/>
        <w:jc w:val="center"/>
        <w:rPr>
          <w:b/>
          <w:sz w:val="32"/>
        </w:rPr>
      </w:pPr>
      <w:r w:rsidRPr="00F47575">
        <w:rPr>
          <w:b/>
          <w:sz w:val="32"/>
        </w:rPr>
        <w:t>LIST OF MAPS</w:t>
      </w:r>
    </w:p>
    <w:p w:rsidR="0062662A" w:rsidRPr="00F47575" w:rsidRDefault="0062662A" w:rsidP="00843644">
      <w:pPr>
        <w:spacing w:after="0"/>
        <w:jc w:val="center"/>
        <w:rPr>
          <w:b/>
          <w:sz w:val="24"/>
        </w:rPr>
      </w:pPr>
      <w:r w:rsidRPr="00F47575">
        <w:rPr>
          <w:b/>
          <w:sz w:val="32"/>
        </w:rPr>
        <w:t>Part-I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1939"/>
      </w:tblGrid>
      <w:tr w:rsidR="0062662A" w:rsidTr="00F47575">
        <w:tc>
          <w:tcPr>
            <w:tcW w:w="817" w:type="dxa"/>
          </w:tcPr>
          <w:p w:rsidR="0062662A" w:rsidRPr="00F47575" w:rsidRDefault="0062662A" w:rsidP="00F47575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SN</w:t>
            </w:r>
            <w:r w:rsidR="000E349B" w:rsidRPr="00F47575"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62662A" w:rsidRPr="00F47575" w:rsidRDefault="000E349B" w:rsidP="00F47575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PG NO.</w:t>
            </w:r>
          </w:p>
        </w:tc>
        <w:tc>
          <w:tcPr>
            <w:tcW w:w="11939" w:type="dxa"/>
          </w:tcPr>
          <w:p w:rsidR="0062662A" w:rsidRPr="00F47575" w:rsidRDefault="0062662A" w:rsidP="00F47575">
            <w:pPr>
              <w:jc w:val="center"/>
              <w:rPr>
                <w:sz w:val="24"/>
              </w:rPr>
            </w:pPr>
          </w:p>
        </w:tc>
      </w:tr>
      <w:tr w:rsidR="0062662A" w:rsidTr="00F47575">
        <w:tc>
          <w:tcPr>
            <w:tcW w:w="817" w:type="dxa"/>
          </w:tcPr>
          <w:p w:rsidR="0062662A" w:rsidRDefault="000E349B" w:rsidP="00F47575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62662A" w:rsidRDefault="000E349B" w:rsidP="00F47575">
            <w:pPr>
              <w:jc w:val="center"/>
            </w:pPr>
            <w:r>
              <w:t>2</w:t>
            </w:r>
          </w:p>
        </w:tc>
        <w:tc>
          <w:tcPr>
            <w:tcW w:w="11939" w:type="dxa"/>
          </w:tcPr>
          <w:p w:rsidR="0062662A" w:rsidRDefault="000E349B" w:rsidP="00D253CB">
            <w:r>
              <w:t>Mature of the Harappan sites:-Harappa,</w:t>
            </w:r>
            <w:r w:rsidR="00BA3089">
              <w:t xml:space="preserve"> </w:t>
            </w:r>
            <w:r w:rsidR="00D253CB">
              <w:t>Banawali, Rakhigarhi, Bhalvira ,</w:t>
            </w:r>
            <w:r w:rsidR="00BA3089">
              <w:t xml:space="preserve"> </w:t>
            </w:r>
            <w:r w:rsidR="00D253CB">
              <w:t>Lothal ,</w:t>
            </w:r>
            <w:r w:rsidR="00BA3089">
              <w:t xml:space="preserve"> Mahenjodaro, </w:t>
            </w:r>
            <w:r w:rsidR="00D253CB">
              <w:t>Nageshwar,</w:t>
            </w:r>
            <w:r w:rsidR="00BA3089">
              <w:t xml:space="preserve"> </w:t>
            </w:r>
            <w:r w:rsidR="00D253CB">
              <w:t>Chanhudaro, Kot Diyi</w:t>
            </w:r>
          </w:p>
        </w:tc>
      </w:tr>
      <w:tr w:rsidR="0062662A" w:rsidTr="00F47575">
        <w:tc>
          <w:tcPr>
            <w:tcW w:w="817" w:type="dxa"/>
          </w:tcPr>
          <w:p w:rsidR="0062662A" w:rsidRDefault="000E349B" w:rsidP="00F47575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62662A" w:rsidRDefault="000E349B" w:rsidP="00F47575">
            <w:pPr>
              <w:jc w:val="center"/>
            </w:pPr>
            <w:r>
              <w:t>3</w:t>
            </w:r>
          </w:p>
        </w:tc>
        <w:tc>
          <w:tcPr>
            <w:tcW w:w="11939" w:type="dxa"/>
          </w:tcPr>
          <w:p w:rsidR="0062662A" w:rsidRDefault="00BA3089" w:rsidP="00D253CB">
            <w:r>
              <w:t>Mahajanap</w:t>
            </w:r>
            <w:r w:rsidR="00CF65BC">
              <w:t>ada and cities:</w:t>
            </w:r>
            <w:r>
              <w:t xml:space="preserve"> </w:t>
            </w:r>
            <w:r w:rsidR="00CF65BC">
              <w:t>Vijji ,</w:t>
            </w:r>
            <w:r>
              <w:t xml:space="preserve"> </w:t>
            </w:r>
            <w:r w:rsidR="00CF65BC">
              <w:t>Magadha ,</w:t>
            </w:r>
            <w:r>
              <w:t xml:space="preserve"> </w:t>
            </w:r>
            <w:r w:rsidR="00CF65BC">
              <w:t>K</w:t>
            </w:r>
            <w:r w:rsidR="00D253CB">
              <w:t>osala ,</w:t>
            </w:r>
            <w:r w:rsidR="00CF65BC">
              <w:t xml:space="preserve"> </w:t>
            </w:r>
            <w:r w:rsidR="00D253CB">
              <w:t>Kuru , Panchhala ,</w:t>
            </w:r>
            <w:r w:rsidR="00CF65BC">
              <w:t xml:space="preserve"> </w:t>
            </w:r>
            <w:r w:rsidR="00D253CB">
              <w:t>Gandhara, Avanti ,Rajgir,</w:t>
            </w:r>
            <w:r w:rsidR="00CF65BC">
              <w:t xml:space="preserve"> </w:t>
            </w:r>
            <w:r w:rsidR="00D253CB">
              <w:t>Taxila, Varanasi</w:t>
            </w:r>
          </w:p>
        </w:tc>
      </w:tr>
      <w:tr w:rsidR="0062662A" w:rsidTr="00F47575">
        <w:tc>
          <w:tcPr>
            <w:tcW w:w="817" w:type="dxa"/>
          </w:tcPr>
          <w:p w:rsidR="0062662A" w:rsidRDefault="000E349B" w:rsidP="00F47575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62662A" w:rsidRDefault="000E349B" w:rsidP="00F47575">
            <w:pPr>
              <w:jc w:val="center"/>
            </w:pPr>
            <w:r>
              <w:t>33</w:t>
            </w:r>
          </w:p>
        </w:tc>
        <w:tc>
          <w:tcPr>
            <w:tcW w:w="11939" w:type="dxa"/>
          </w:tcPr>
          <w:p w:rsidR="0062662A" w:rsidRDefault="00CF65BC">
            <w:r>
              <w:t>Distribution of Ashoka I</w:t>
            </w:r>
            <w:r w:rsidR="00D253CB">
              <w:t xml:space="preserve">nscription: Pillar inscription-Sanchi, Torpa, Meerut Pillar and Kaushambi, Kingdom of Cholas, </w:t>
            </w:r>
            <w:r>
              <w:t>Cheras and Pandyas</w:t>
            </w:r>
          </w:p>
        </w:tc>
      </w:tr>
      <w:tr w:rsidR="0062662A" w:rsidTr="00F47575">
        <w:tc>
          <w:tcPr>
            <w:tcW w:w="817" w:type="dxa"/>
          </w:tcPr>
          <w:p w:rsidR="0062662A" w:rsidRDefault="000E349B" w:rsidP="00F47575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2662A" w:rsidRDefault="00CF65BC" w:rsidP="00F47575">
            <w:pPr>
              <w:jc w:val="center"/>
            </w:pPr>
            <w:r>
              <w:t>43</w:t>
            </w:r>
          </w:p>
        </w:tc>
        <w:tc>
          <w:tcPr>
            <w:tcW w:w="11939" w:type="dxa"/>
          </w:tcPr>
          <w:p w:rsidR="0062662A" w:rsidRDefault="00D253CB">
            <w:r>
              <w:t>Important kingdom:</w:t>
            </w:r>
            <w:r w:rsidR="00CF65BC">
              <w:t xml:space="preserve"> </w:t>
            </w:r>
            <w:r>
              <w:t>Kushan, Shakes, Satavahanas,</w:t>
            </w:r>
            <w:r w:rsidR="00CF65BC">
              <w:t xml:space="preserve"> </w:t>
            </w:r>
            <w:r>
              <w:t>Vakakas,</w:t>
            </w:r>
            <w:r w:rsidR="00CF65BC">
              <w:t xml:space="preserve"> </w:t>
            </w:r>
            <w:r>
              <w:t>Guptas, Cities/Town,</w:t>
            </w:r>
            <w:r w:rsidR="00CF65BC">
              <w:t xml:space="preserve"> </w:t>
            </w:r>
            <w:r>
              <w:t>Mathura Ka</w:t>
            </w:r>
            <w:r w:rsidR="00CF65BC">
              <w:t>n</w:t>
            </w:r>
            <w:r>
              <w:t>nauj Pu</w:t>
            </w:r>
            <w:r w:rsidR="00CF65BC">
              <w:t>har, Braghukachhchha, Shaovasti, R</w:t>
            </w:r>
            <w:r>
              <w:t>ajgir,</w:t>
            </w:r>
            <w:r w:rsidR="00CF65BC">
              <w:t xml:space="preserve"> </w:t>
            </w:r>
            <w:r>
              <w:t>Vais</w:t>
            </w:r>
            <w:r w:rsidR="00CF65BC">
              <w:t>h</w:t>
            </w:r>
            <w:r>
              <w:t>ali,</w:t>
            </w:r>
            <w:r w:rsidR="00CF65BC">
              <w:t xml:space="preserve"> </w:t>
            </w:r>
            <w:r>
              <w:t>Varanasi Vedisha</w:t>
            </w:r>
          </w:p>
        </w:tc>
      </w:tr>
      <w:tr w:rsidR="0062662A" w:rsidTr="00F47575">
        <w:tc>
          <w:tcPr>
            <w:tcW w:w="817" w:type="dxa"/>
          </w:tcPr>
          <w:p w:rsidR="0062662A" w:rsidRDefault="000E349B" w:rsidP="00F47575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62662A" w:rsidRDefault="00CF65BC" w:rsidP="00F47575">
            <w:pPr>
              <w:jc w:val="center"/>
            </w:pPr>
            <w:r>
              <w:t>95</w:t>
            </w:r>
          </w:p>
        </w:tc>
        <w:tc>
          <w:tcPr>
            <w:tcW w:w="11939" w:type="dxa"/>
          </w:tcPr>
          <w:p w:rsidR="0062662A" w:rsidRDefault="00776543">
            <w:r>
              <w:t xml:space="preserve">Major </w:t>
            </w:r>
            <w:r w:rsidR="00CF65BC">
              <w:t>Buddhist</w:t>
            </w:r>
            <w:r>
              <w:t xml:space="preserve"> sites:-Nagarjunakonda, Sanchi</w:t>
            </w:r>
            <w:r w:rsidR="00237C0E">
              <w:t xml:space="preserve"> Amravati, Lumbini,</w:t>
            </w:r>
            <w:r w:rsidR="00CF65BC">
              <w:t xml:space="preserve"> </w:t>
            </w:r>
            <w:r w:rsidR="00237C0E">
              <w:t>Bharhut,</w:t>
            </w:r>
            <w:r w:rsidR="00CF65BC">
              <w:t xml:space="preserve"> Bodh G</w:t>
            </w:r>
            <w:r w:rsidR="00237C0E">
              <w:t>aya, Ajanta</w:t>
            </w:r>
          </w:p>
        </w:tc>
      </w:tr>
      <w:tr w:rsidR="00237C0E" w:rsidTr="003251E1">
        <w:tc>
          <w:tcPr>
            <w:tcW w:w="14174" w:type="dxa"/>
            <w:gridSpan w:val="3"/>
          </w:tcPr>
          <w:p w:rsidR="00237C0E" w:rsidRPr="00F47575" w:rsidRDefault="00237C0E" w:rsidP="00F47575">
            <w:pPr>
              <w:jc w:val="center"/>
              <w:rPr>
                <w:b/>
              </w:rPr>
            </w:pPr>
            <w:r w:rsidRPr="00F47575">
              <w:rPr>
                <w:b/>
                <w:sz w:val="32"/>
              </w:rPr>
              <w:t>PART-II</w:t>
            </w:r>
          </w:p>
        </w:tc>
      </w:tr>
      <w:tr w:rsidR="0062662A" w:rsidTr="00F47575">
        <w:tc>
          <w:tcPr>
            <w:tcW w:w="817" w:type="dxa"/>
          </w:tcPr>
          <w:p w:rsidR="0062662A" w:rsidRDefault="00237C0E" w:rsidP="00F47575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2662A" w:rsidRDefault="00237C0E" w:rsidP="00F47575">
            <w:pPr>
              <w:jc w:val="center"/>
            </w:pPr>
            <w:r>
              <w:t>174</w:t>
            </w:r>
          </w:p>
        </w:tc>
        <w:tc>
          <w:tcPr>
            <w:tcW w:w="11939" w:type="dxa"/>
          </w:tcPr>
          <w:p w:rsidR="0062662A" w:rsidRDefault="00CF65BC">
            <w:r>
              <w:t xml:space="preserve">Bidar Golconda, </w:t>
            </w:r>
            <w:r w:rsidR="00237C0E">
              <w:t xml:space="preserve">Bijpur, Vijaynagar, Chandragiri, </w:t>
            </w:r>
            <w:r>
              <w:t>Kanchipuram. Mysore, Jhanjavur,  K</w:t>
            </w:r>
            <w:r w:rsidR="00237C0E">
              <w:t>olar , Tirunelveli</w:t>
            </w:r>
          </w:p>
        </w:tc>
      </w:tr>
      <w:tr w:rsidR="0062662A" w:rsidTr="00F47575">
        <w:tc>
          <w:tcPr>
            <w:tcW w:w="817" w:type="dxa"/>
          </w:tcPr>
          <w:p w:rsidR="0062662A" w:rsidRDefault="00ED66F2" w:rsidP="00F47575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62662A" w:rsidRDefault="00ED66F2" w:rsidP="00F47575">
            <w:pPr>
              <w:jc w:val="center"/>
            </w:pPr>
            <w:r>
              <w:t>214</w:t>
            </w:r>
          </w:p>
        </w:tc>
        <w:tc>
          <w:tcPr>
            <w:tcW w:w="11939" w:type="dxa"/>
          </w:tcPr>
          <w:p w:rsidR="0062662A" w:rsidRDefault="00ED66F2">
            <w:r>
              <w:t>Territories under Babur, Akbar and Aurangzeb:-</w:t>
            </w:r>
          </w:p>
          <w:p w:rsidR="00ED66F2" w:rsidRDefault="00ED66F2" w:rsidP="00ED66F2">
            <w:r>
              <w:lastRenderedPageBreak/>
              <w:t>*Delhi, Agra ,Panipath , Aber, Ajmer Lahore, Goa</w:t>
            </w:r>
          </w:p>
        </w:tc>
      </w:tr>
      <w:tr w:rsidR="00ED66F2" w:rsidTr="007B6A2C">
        <w:tc>
          <w:tcPr>
            <w:tcW w:w="14174" w:type="dxa"/>
            <w:gridSpan w:val="3"/>
          </w:tcPr>
          <w:p w:rsidR="00ED66F2" w:rsidRPr="00843644" w:rsidRDefault="00ED66F2" w:rsidP="00F47575">
            <w:pPr>
              <w:jc w:val="center"/>
              <w:rPr>
                <w:b/>
              </w:rPr>
            </w:pPr>
            <w:r w:rsidRPr="00843644">
              <w:rPr>
                <w:b/>
                <w:sz w:val="32"/>
              </w:rPr>
              <w:lastRenderedPageBreak/>
              <w:t>PART-III  -MAPS</w:t>
            </w:r>
          </w:p>
        </w:tc>
      </w:tr>
      <w:tr w:rsidR="0062662A" w:rsidTr="00F47575">
        <w:tc>
          <w:tcPr>
            <w:tcW w:w="817" w:type="dxa"/>
          </w:tcPr>
          <w:p w:rsidR="0062662A" w:rsidRDefault="00ED66F2" w:rsidP="00F47575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62662A" w:rsidRDefault="00ED66F2" w:rsidP="00F47575">
            <w:pPr>
              <w:jc w:val="center"/>
            </w:pPr>
            <w:r>
              <w:t>287</w:t>
            </w:r>
          </w:p>
        </w:tc>
        <w:tc>
          <w:tcPr>
            <w:tcW w:w="11939" w:type="dxa"/>
          </w:tcPr>
          <w:p w:rsidR="0062662A" w:rsidRDefault="00ED66F2">
            <w:r>
              <w:t xml:space="preserve">Territories/Cities under British control in 1857:-Punjab Sindh, Bombay, </w:t>
            </w:r>
            <w:r w:rsidR="00CF65BC">
              <w:t>Madras, Berar</w:t>
            </w:r>
            <w:r>
              <w:t xml:space="preserve">, </w:t>
            </w:r>
            <w:proofErr w:type="gramStart"/>
            <w:r>
              <w:t>Bengal ,</w:t>
            </w:r>
            <w:proofErr w:type="gramEnd"/>
            <w:r w:rsidR="00CF65BC">
              <w:t xml:space="preserve"> </w:t>
            </w:r>
            <w:r>
              <w:t>Bihar, Orissa ,</w:t>
            </w:r>
            <w:r w:rsidR="00CF65BC">
              <w:t xml:space="preserve"> </w:t>
            </w:r>
            <w:r>
              <w:t>Surat, Calcutta, Patna, Allahabad.</w:t>
            </w:r>
          </w:p>
        </w:tc>
      </w:tr>
      <w:tr w:rsidR="0062662A" w:rsidTr="00F47575">
        <w:tc>
          <w:tcPr>
            <w:tcW w:w="817" w:type="dxa"/>
          </w:tcPr>
          <w:p w:rsidR="0062662A" w:rsidRDefault="00ED66F2" w:rsidP="00F47575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2662A" w:rsidRDefault="00ED66F2" w:rsidP="00F47575">
            <w:pPr>
              <w:jc w:val="center"/>
            </w:pPr>
            <w:r>
              <w:t>260</w:t>
            </w:r>
          </w:p>
        </w:tc>
        <w:tc>
          <w:tcPr>
            <w:tcW w:w="11939" w:type="dxa"/>
          </w:tcPr>
          <w:p w:rsidR="0062662A" w:rsidRDefault="00ED66F2">
            <w:r>
              <w:t>Main Centres of the Revolt 1857</w:t>
            </w:r>
            <w:r w:rsidR="00CF65BC">
              <w:t xml:space="preserve">: Delhi, Meerut, Jhansi, Kanpur, </w:t>
            </w:r>
            <w:r w:rsidR="000B7FCF">
              <w:t>Azamgarh Calcutta, Banaras, Gwalior, Jabalpur,</w:t>
            </w:r>
            <w:r w:rsidR="00CF65BC">
              <w:t xml:space="preserve"> </w:t>
            </w:r>
            <w:r w:rsidR="000B7FCF">
              <w:t>Agra,</w:t>
            </w:r>
            <w:r w:rsidR="00CF65BC">
              <w:t xml:space="preserve"> </w:t>
            </w:r>
            <w:r w:rsidR="000B7FCF">
              <w:t>Awadh.</w:t>
            </w:r>
          </w:p>
        </w:tc>
      </w:tr>
      <w:tr w:rsidR="00ED66F2" w:rsidTr="00F47575">
        <w:tc>
          <w:tcPr>
            <w:tcW w:w="817" w:type="dxa"/>
          </w:tcPr>
          <w:p w:rsidR="00ED66F2" w:rsidRDefault="000B7FCF" w:rsidP="00F47575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ED66F2" w:rsidRDefault="00ED66F2" w:rsidP="00F47575">
            <w:pPr>
              <w:jc w:val="center"/>
            </w:pPr>
          </w:p>
        </w:tc>
        <w:tc>
          <w:tcPr>
            <w:tcW w:w="11939" w:type="dxa"/>
          </w:tcPr>
          <w:p w:rsidR="00ED66F2" w:rsidRDefault="000B7FCF">
            <w:r>
              <w:t xml:space="preserve">Important </w:t>
            </w:r>
            <w:r w:rsidR="00CF65BC">
              <w:t>centres</w:t>
            </w:r>
            <w:r>
              <w:t xml:space="preserve"> of N</w:t>
            </w:r>
            <w:r w:rsidR="00CF65BC">
              <w:t>ational Movement: Champaran, Kheda, A</w:t>
            </w:r>
            <w:r>
              <w:t>hmedabad,</w:t>
            </w:r>
            <w:r w:rsidR="00CF65BC">
              <w:t xml:space="preserve"> </w:t>
            </w:r>
            <w:r>
              <w:t>Banaras,</w:t>
            </w:r>
            <w:r w:rsidR="00CF65BC">
              <w:t xml:space="preserve"> </w:t>
            </w:r>
            <w:r>
              <w:t>Amritsar,</w:t>
            </w:r>
            <w:r w:rsidR="00CF65BC">
              <w:t xml:space="preserve"> Chauri-</w:t>
            </w:r>
            <w:r>
              <w:t>Chaura,</w:t>
            </w:r>
            <w:r w:rsidR="00CF65BC">
              <w:t xml:space="preserve"> </w:t>
            </w:r>
            <w:r>
              <w:t>Lahore,</w:t>
            </w:r>
            <w:r w:rsidR="00CF65BC">
              <w:t xml:space="preserve"> </w:t>
            </w:r>
            <w:r>
              <w:t>Bardoli,</w:t>
            </w:r>
            <w:r w:rsidR="00CF65BC">
              <w:t xml:space="preserve"> </w:t>
            </w:r>
            <w:r>
              <w:t>Bandi Bombay,</w:t>
            </w:r>
            <w:r w:rsidR="00CF65BC">
              <w:t xml:space="preserve"> </w:t>
            </w:r>
            <w:r>
              <w:t>Kanchi</w:t>
            </w:r>
          </w:p>
        </w:tc>
      </w:tr>
    </w:tbl>
    <w:p w:rsidR="0062662A" w:rsidRDefault="0062662A"/>
    <w:p w:rsidR="00DD501F" w:rsidRDefault="00DD501F">
      <w:r>
        <w:br w:type="page"/>
      </w:r>
    </w:p>
    <w:tbl>
      <w:tblPr>
        <w:tblStyle w:val="TableGrid"/>
        <w:tblpPr w:leftFromText="180" w:rightFromText="180" w:vertAnchor="page" w:horzAnchor="margin" w:tblpY="2446"/>
        <w:tblW w:w="14403" w:type="dxa"/>
        <w:tblLook w:val="04A0" w:firstRow="1" w:lastRow="0" w:firstColumn="1" w:lastColumn="0" w:noHBand="0" w:noVBand="1"/>
      </w:tblPr>
      <w:tblGrid>
        <w:gridCol w:w="1162"/>
        <w:gridCol w:w="1218"/>
        <w:gridCol w:w="1225"/>
        <w:gridCol w:w="1218"/>
        <w:gridCol w:w="1225"/>
        <w:gridCol w:w="1218"/>
        <w:gridCol w:w="1225"/>
        <w:gridCol w:w="1218"/>
        <w:gridCol w:w="1225"/>
        <w:gridCol w:w="1131"/>
        <w:gridCol w:w="1163"/>
        <w:gridCol w:w="1175"/>
      </w:tblGrid>
      <w:tr w:rsidR="00CF65BC" w:rsidRPr="00F47575" w:rsidTr="00644A17">
        <w:trPr>
          <w:trHeight w:val="705"/>
        </w:trPr>
        <w:tc>
          <w:tcPr>
            <w:tcW w:w="1162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lastRenderedPageBreak/>
              <w:t>Book</w:t>
            </w:r>
          </w:p>
        </w:tc>
        <w:tc>
          <w:tcPr>
            <w:tcW w:w="2442" w:type="dxa"/>
            <w:gridSpan w:val="2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MCQ</w:t>
            </w:r>
          </w:p>
        </w:tc>
        <w:tc>
          <w:tcPr>
            <w:tcW w:w="2442" w:type="dxa"/>
            <w:gridSpan w:val="2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S.A.Q.</w:t>
            </w:r>
          </w:p>
        </w:tc>
        <w:tc>
          <w:tcPr>
            <w:tcW w:w="2442" w:type="dxa"/>
            <w:gridSpan w:val="2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L.A.Q.</w:t>
            </w:r>
          </w:p>
        </w:tc>
        <w:tc>
          <w:tcPr>
            <w:tcW w:w="2442" w:type="dxa"/>
            <w:gridSpan w:val="2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Source Based</w:t>
            </w:r>
          </w:p>
        </w:tc>
        <w:tc>
          <w:tcPr>
            <w:tcW w:w="1131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Map</w:t>
            </w:r>
          </w:p>
        </w:tc>
        <w:tc>
          <w:tcPr>
            <w:tcW w:w="2338" w:type="dxa"/>
            <w:gridSpan w:val="2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Total</w:t>
            </w:r>
          </w:p>
        </w:tc>
      </w:tr>
      <w:tr w:rsidR="00644A17" w:rsidRPr="00F47575" w:rsidTr="00644A17">
        <w:trPr>
          <w:trHeight w:val="1447"/>
        </w:trPr>
        <w:tc>
          <w:tcPr>
            <w:tcW w:w="1162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No. of Questions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Maximum Marks</w:t>
            </w: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No. of Questions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Maximum Marks</w:t>
            </w: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No. of Questions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Maximum Marks</w:t>
            </w: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No. of Questions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Maximum Marks</w:t>
            </w:r>
          </w:p>
        </w:tc>
        <w:tc>
          <w:tcPr>
            <w:tcW w:w="1131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Theory</w:t>
            </w:r>
          </w:p>
        </w:tc>
        <w:tc>
          <w:tcPr>
            <w:tcW w:w="117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Internal</w:t>
            </w:r>
          </w:p>
        </w:tc>
      </w:tr>
      <w:tr w:rsidR="00644A17" w:rsidRPr="00F47575" w:rsidTr="00644A17">
        <w:trPr>
          <w:trHeight w:val="705"/>
        </w:trPr>
        <w:tc>
          <w:tcPr>
            <w:tcW w:w="1162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Part-1</w:t>
            </w: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7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1</w:t>
            </w: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3</w:t>
            </w: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8</w:t>
            </w: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4</w:t>
            </w:r>
          </w:p>
        </w:tc>
        <w:tc>
          <w:tcPr>
            <w:tcW w:w="1131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vMerge w:val="restart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</w:tr>
      <w:tr w:rsidR="00644A17" w:rsidRPr="00F47575" w:rsidTr="00644A17">
        <w:trPr>
          <w:trHeight w:val="705"/>
        </w:trPr>
        <w:tc>
          <w:tcPr>
            <w:tcW w:w="1162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Part-2</w:t>
            </w: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7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1</w:t>
            </w: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3</w:t>
            </w: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8</w:t>
            </w: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4</w:t>
            </w:r>
          </w:p>
        </w:tc>
        <w:tc>
          <w:tcPr>
            <w:tcW w:w="1131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</w:tr>
      <w:tr w:rsidR="00644A17" w:rsidRPr="00F47575" w:rsidTr="00644A17">
        <w:trPr>
          <w:trHeight w:val="742"/>
        </w:trPr>
        <w:tc>
          <w:tcPr>
            <w:tcW w:w="1162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Part-3</w:t>
            </w: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7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1</w:t>
            </w: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3</w:t>
            </w: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8</w:t>
            </w: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4</w:t>
            </w:r>
          </w:p>
        </w:tc>
        <w:tc>
          <w:tcPr>
            <w:tcW w:w="1131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</w:tr>
      <w:tr w:rsidR="00644A17" w:rsidRPr="00F47575" w:rsidTr="00644A17">
        <w:trPr>
          <w:trHeight w:val="705"/>
        </w:trPr>
        <w:tc>
          <w:tcPr>
            <w:tcW w:w="1162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Map</w:t>
            </w: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131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5</w:t>
            </w:r>
          </w:p>
        </w:tc>
        <w:tc>
          <w:tcPr>
            <w:tcW w:w="1163" w:type="dxa"/>
            <w:vMerge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</w:tr>
      <w:tr w:rsidR="00644A17" w:rsidRPr="00F47575" w:rsidTr="00644A17">
        <w:trPr>
          <w:trHeight w:val="705"/>
        </w:trPr>
        <w:tc>
          <w:tcPr>
            <w:tcW w:w="1162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Project</w:t>
            </w: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131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</w:tr>
      <w:tr w:rsidR="00CF65BC" w:rsidRPr="00F47575" w:rsidTr="00644A17">
        <w:trPr>
          <w:trHeight w:val="705"/>
        </w:trPr>
        <w:tc>
          <w:tcPr>
            <w:tcW w:w="12062" w:type="dxa"/>
            <w:gridSpan w:val="10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80</w:t>
            </w:r>
          </w:p>
        </w:tc>
        <w:tc>
          <w:tcPr>
            <w:tcW w:w="117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20</w:t>
            </w:r>
          </w:p>
        </w:tc>
      </w:tr>
      <w:tr w:rsidR="00644A17" w:rsidRPr="00F47575" w:rsidTr="00644A17">
        <w:trPr>
          <w:trHeight w:val="742"/>
        </w:trPr>
        <w:tc>
          <w:tcPr>
            <w:tcW w:w="1162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Total</w:t>
            </w: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 xml:space="preserve">7 </w:t>
            </w:r>
            <w:r w:rsidRPr="00F47575">
              <w:rPr>
                <w:rFonts w:cstheme="minorHAnsi"/>
                <w:sz w:val="24"/>
              </w:rPr>
              <w:t>×</w:t>
            </w:r>
            <w:r w:rsidRPr="00F47575">
              <w:rPr>
                <w:sz w:val="24"/>
              </w:rPr>
              <w:t xml:space="preserve"> 3 = 21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 xml:space="preserve">6 </w:t>
            </w:r>
            <w:r w:rsidRPr="00F47575">
              <w:rPr>
                <w:rFonts w:cstheme="minorHAnsi"/>
                <w:sz w:val="24"/>
              </w:rPr>
              <w:t>× 3 = 18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 xml:space="preserve">3 </w:t>
            </w:r>
            <w:r w:rsidRPr="00F47575">
              <w:rPr>
                <w:rFonts w:cstheme="minorHAnsi"/>
                <w:sz w:val="24"/>
              </w:rPr>
              <w:t>× 8 = 24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 xml:space="preserve">3 </w:t>
            </w:r>
            <w:r w:rsidRPr="00F47575">
              <w:rPr>
                <w:rFonts w:cstheme="minorHAnsi"/>
                <w:sz w:val="24"/>
              </w:rPr>
              <w:t>× 4 = 12</w:t>
            </w:r>
          </w:p>
        </w:tc>
        <w:tc>
          <w:tcPr>
            <w:tcW w:w="1225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</w:p>
        </w:tc>
        <w:tc>
          <w:tcPr>
            <w:tcW w:w="1131" w:type="dxa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 xml:space="preserve">1 </w:t>
            </w:r>
            <w:r w:rsidRPr="00F47575">
              <w:rPr>
                <w:rFonts w:cstheme="minorHAnsi"/>
                <w:sz w:val="24"/>
              </w:rPr>
              <w:t>× 5 = 5</w:t>
            </w:r>
          </w:p>
        </w:tc>
        <w:tc>
          <w:tcPr>
            <w:tcW w:w="2338" w:type="dxa"/>
            <w:gridSpan w:val="2"/>
            <w:vAlign w:val="center"/>
          </w:tcPr>
          <w:p w:rsidR="00CF65BC" w:rsidRPr="00F47575" w:rsidRDefault="00CF65BC" w:rsidP="00CF65BC">
            <w:pPr>
              <w:jc w:val="center"/>
              <w:rPr>
                <w:sz w:val="24"/>
              </w:rPr>
            </w:pPr>
            <w:r w:rsidRPr="00F47575">
              <w:rPr>
                <w:sz w:val="24"/>
              </w:rPr>
              <w:t>100 Marks</w:t>
            </w:r>
          </w:p>
        </w:tc>
      </w:tr>
    </w:tbl>
    <w:p w:rsidR="00DD501F" w:rsidRPr="00CF65BC" w:rsidRDefault="00CF65BC" w:rsidP="00CF65BC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F65BC">
        <w:rPr>
          <w:rFonts w:ascii="Times New Roman" w:hAnsi="Times New Roman" w:cs="Times New Roman"/>
          <w:sz w:val="40"/>
          <w:szCs w:val="40"/>
          <w:u w:val="single"/>
        </w:rPr>
        <w:t>Question Paper Design</w:t>
      </w:r>
    </w:p>
    <w:sectPr w:rsidR="00DD501F" w:rsidRPr="00CF65BC" w:rsidSect="00FE76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B29" w:rsidRDefault="00E17B29" w:rsidP="00BA3089">
      <w:pPr>
        <w:spacing w:after="0" w:line="240" w:lineRule="auto"/>
      </w:pPr>
      <w:r>
        <w:separator/>
      </w:r>
    </w:p>
  </w:endnote>
  <w:endnote w:type="continuationSeparator" w:id="0">
    <w:p w:rsidR="00E17B29" w:rsidRDefault="00E17B29" w:rsidP="00BA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B29" w:rsidRDefault="00E17B29" w:rsidP="00BA3089">
      <w:pPr>
        <w:spacing w:after="0" w:line="240" w:lineRule="auto"/>
      </w:pPr>
      <w:r>
        <w:separator/>
      </w:r>
    </w:p>
  </w:footnote>
  <w:footnote w:type="continuationSeparator" w:id="0">
    <w:p w:rsidR="00E17B29" w:rsidRDefault="00E17B29" w:rsidP="00BA30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73"/>
    <w:rsid w:val="000245AA"/>
    <w:rsid w:val="00051552"/>
    <w:rsid w:val="00082F11"/>
    <w:rsid w:val="00084259"/>
    <w:rsid w:val="000B7FCF"/>
    <w:rsid w:val="000E349B"/>
    <w:rsid w:val="00182E25"/>
    <w:rsid w:val="001A573D"/>
    <w:rsid w:val="001B7516"/>
    <w:rsid w:val="001C695B"/>
    <w:rsid w:val="001D4F66"/>
    <w:rsid w:val="00237C0E"/>
    <w:rsid w:val="00250E19"/>
    <w:rsid w:val="002567AE"/>
    <w:rsid w:val="00257F00"/>
    <w:rsid w:val="00297E9F"/>
    <w:rsid w:val="002C3879"/>
    <w:rsid w:val="00352D8E"/>
    <w:rsid w:val="003A156E"/>
    <w:rsid w:val="0041392C"/>
    <w:rsid w:val="00474452"/>
    <w:rsid w:val="00482EDE"/>
    <w:rsid w:val="004B599B"/>
    <w:rsid w:val="004C6C5A"/>
    <w:rsid w:val="005316E6"/>
    <w:rsid w:val="005F101B"/>
    <w:rsid w:val="0062662A"/>
    <w:rsid w:val="00632A9F"/>
    <w:rsid w:val="00644A17"/>
    <w:rsid w:val="00651150"/>
    <w:rsid w:val="006C4F34"/>
    <w:rsid w:val="0070595A"/>
    <w:rsid w:val="00720D9D"/>
    <w:rsid w:val="00746BFD"/>
    <w:rsid w:val="00760422"/>
    <w:rsid w:val="00776543"/>
    <w:rsid w:val="00843644"/>
    <w:rsid w:val="008573DD"/>
    <w:rsid w:val="00874E0D"/>
    <w:rsid w:val="008B3E04"/>
    <w:rsid w:val="009E4795"/>
    <w:rsid w:val="00A86ED6"/>
    <w:rsid w:val="00AB24DE"/>
    <w:rsid w:val="00AC5D1D"/>
    <w:rsid w:val="00BA3089"/>
    <w:rsid w:val="00C3516A"/>
    <w:rsid w:val="00C3523D"/>
    <w:rsid w:val="00C405AB"/>
    <w:rsid w:val="00C550B2"/>
    <w:rsid w:val="00C71E66"/>
    <w:rsid w:val="00CF65BC"/>
    <w:rsid w:val="00D253CB"/>
    <w:rsid w:val="00D41167"/>
    <w:rsid w:val="00D77F77"/>
    <w:rsid w:val="00DB6D0D"/>
    <w:rsid w:val="00DD501F"/>
    <w:rsid w:val="00E17B29"/>
    <w:rsid w:val="00E32B24"/>
    <w:rsid w:val="00E72E49"/>
    <w:rsid w:val="00ED66F2"/>
    <w:rsid w:val="00EE0059"/>
    <w:rsid w:val="00F47575"/>
    <w:rsid w:val="00F83548"/>
    <w:rsid w:val="00FD25D9"/>
    <w:rsid w:val="00FE5B69"/>
    <w:rsid w:val="00F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089"/>
    <w:rPr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3089"/>
    <w:pPr>
      <w:tabs>
        <w:tab w:val="center" w:pos="4513"/>
        <w:tab w:val="right" w:pos="9026"/>
      </w:tabs>
      <w:spacing w:after="0" w:line="240" w:lineRule="auto"/>
    </w:pPr>
    <w:rPr>
      <w:szCs w:val="22"/>
      <w:lang w:val="en-IN" w:bidi="ar-SA"/>
    </w:rPr>
  </w:style>
  <w:style w:type="character" w:customStyle="1" w:styleId="HeaderChar">
    <w:name w:val="Header Char"/>
    <w:basedOn w:val="DefaultParagraphFont"/>
    <w:link w:val="Header"/>
    <w:uiPriority w:val="99"/>
    <w:rsid w:val="00BA3089"/>
  </w:style>
  <w:style w:type="paragraph" w:styleId="Footer">
    <w:name w:val="footer"/>
    <w:basedOn w:val="Normal"/>
    <w:link w:val="FooterChar"/>
    <w:uiPriority w:val="99"/>
    <w:unhideWhenUsed/>
    <w:rsid w:val="00BA3089"/>
    <w:pPr>
      <w:tabs>
        <w:tab w:val="center" w:pos="4513"/>
        <w:tab w:val="right" w:pos="9026"/>
      </w:tabs>
      <w:spacing w:after="0" w:line="240" w:lineRule="auto"/>
    </w:pPr>
    <w:rPr>
      <w:szCs w:val="22"/>
      <w:lang w:val="en-IN" w:bidi="ar-SA"/>
    </w:rPr>
  </w:style>
  <w:style w:type="character" w:customStyle="1" w:styleId="FooterChar">
    <w:name w:val="Footer Char"/>
    <w:basedOn w:val="DefaultParagraphFont"/>
    <w:link w:val="Footer"/>
    <w:uiPriority w:val="99"/>
    <w:rsid w:val="00BA3089"/>
  </w:style>
  <w:style w:type="paragraph" w:styleId="NoSpacing">
    <w:name w:val="No Spacing"/>
    <w:uiPriority w:val="1"/>
    <w:qFormat/>
    <w:rsid w:val="00843644"/>
    <w:pPr>
      <w:spacing w:after="0" w:line="240" w:lineRule="auto"/>
    </w:pPr>
    <w:rPr>
      <w:rFonts w:cs="Mangal"/>
      <w:szCs w:val="20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089"/>
    <w:rPr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3089"/>
    <w:pPr>
      <w:tabs>
        <w:tab w:val="center" w:pos="4513"/>
        <w:tab w:val="right" w:pos="9026"/>
      </w:tabs>
      <w:spacing w:after="0" w:line="240" w:lineRule="auto"/>
    </w:pPr>
    <w:rPr>
      <w:szCs w:val="22"/>
      <w:lang w:val="en-IN" w:bidi="ar-SA"/>
    </w:rPr>
  </w:style>
  <w:style w:type="character" w:customStyle="1" w:styleId="HeaderChar">
    <w:name w:val="Header Char"/>
    <w:basedOn w:val="DefaultParagraphFont"/>
    <w:link w:val="Header"/>
    <w:uiPriority w:val="99"/>
    <w:rsid w:val="00BA3089"/>
  </w:style>
  <w:style w:type="paragraph" w:styleId="Footer">
    <w:name w:val="footer"/>
    <w:basedOn w:val="Normal"/>
    <w:link w:val="FooterChar"/>
    <w:uiPriority w:val="99"/>
    <w:unhideWhenUsed/>
    <w:rsid w:val="00BA3089"/>
    <w:pPr>
      <w:tabs>
        <w:tab w:val="center" w:pos="4513"/>
        <w:tab w:val="right" w:pos="9026"/>
      </w:tabs>
      <w:spacing w:after="0" w:line="240" w:lineRule="auto"/>
    </w:pPr>
    <w:rPr>
      <w:szCs w:val="22"/>
      <w:lang w:val="en-IN" w:bidi="ar-SA"/>
    </w:rPr>
  </w:style>
  <w:style w:type="character" w:customStyle="1" w:styleId="FooterChar">
    <w:name w:val="Footer Char"/>
    <w:basedOn w:val="DefaultParagraphFont"/>
    <w:link w:val="Footer"/>
    <w:uiPriority w:val="99"/>
    <w:rsid w:val="00BA3089"/>
  </w:style>
  <w:style w:type="paragraph" w:styleId="NoSpacing">
    <w:name w:val="No Spacing"/>
    <w:uiPriority w:val="1"/>
    <w:qFormat/>
    <w:rsid w:val="00843644"/>
    <w:pPr>
      <w:spacing w:after="0" w:line="240" w:lineRule="auto"/>
    </w:pPr>
    <w:rPr>
      <w:rFonts w:cs="Mangal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2024-08-29T08:04:00Z</dcterms:created>
  <dcterms:modified xsi:type="dcterms:W3CDTF">2024-08-29T08:04:00Z</dcterms:modified>
</cp:coreProperties>
</file>